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2667" w:rsidRDefault="00212667" w:rsidP="00212667">
      <w:pPr>
        <w:pStyle w:val="a3"/>
        <w:ind w:firstLine="696"/>
        <w:rPr>
          <w:rFonts w:ascii="Times New Roman" w:hAnsi="Times New Roman"/>
          <w:sz w:val="24"/>
          <w:szCs w:val="24"/>
        </w:rPr>
      </w:pPr>
      <w:r w:rsidRPr="005A1A70">
        <w:rPr>
          <w:rFonts w:ascii="Times New Roman" w:hAnsi="Times New Roman"/>
          <w:sz w:val="24"/>
          <w:szCs w:val="24"/>
        </w:rPr>
        <w:t xml:space="preserve">В феврале 2018 года проведен опрос родителей (законных представителей) учащихся с целью выяснения мнения о установлении режима учебной недели и продолжительности уроков в 2018/2019 учебном году. </w:t>
      </w:r>
    </w:p>
    <w:p w:rsidR="00212667" w:rsidRPr="005A1A70" w:rsidRDefault="00212667" w:rsidP="0021266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5A1A70">
        <w:rPr>
          <w:rFonts w:ascii="Times New Roman" w:hAnsi="Times New Roman"/>
          <w:b/>
          <w:sz w:val="24"/>
          <w:szCs w:val="24"/>
        </w:rPr>
        <w:t>В опросе приняло участие 521 человек.</w:t>
      </w:r>
    </w:p>
    <w:p w:rsidR="00212667" w:rsidRPr="005A1A70" w:rsidRDefault="00212667" w:rsidP="00212667">
      <w:pPr>
        <w:pStyle w:val="a3"/>
        <w:ind w:firstLine="696"/>
        <w:jc w:val="center"/>
        <w:rPr>
          <w:rFonts w:ascii="Times New Roman" w:hAnsi="Times New Roman"/>
          <w:b/>
          <w:sz w:val="24"/>
          <w:szCs w:val="24"/>
        </w:rPr>
      </w:pPr>
      <w:r w:rsidRPr="005A1A70">
        <w:rPr>
          <w:rFonts w:ascii="Times New Roman" w:hAnsi="Times New Roman"/>
          <w:b/>
          <w:sz w:val="24"/>
          <w:szCs w:val="24"/>
        </w:rPr>
        <w:t>Результаты опроса.</w:t>
      </w:r>
    </w:p>
    <w:p w:rsidR="00212667" w:rsidRDefault="00212667" w:rsidP="0021266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9361C3">
        <w:rPr>
          <w:noProof/>
        </w:rPr>
        <w:drawing>
          <wp:inline distT="0" distB="0" distL="0" distR="0">
            <wp:extent cx="5724525" cy="3867150"/>
            <wp:effectExtent l="0" t="0" r="0" b="0"/>
            <wp:docPr id="2" name="Диаграмма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:rsidR="00212667" w:rsidRDefault="00212667" w:rsidP="0021266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212667" w:rsidRDefault="00212667" w:rsidP="00212667">
      <w:pPr>
        <w:pStyle w:val="a3"/>
        <w:ind w:left="0"/>
        <w:jc w:val="center"/>
      </w:pPr>
      <w:r w:rsidRPr="009361C3">
        <w:rPr>
          <w:noProof/>
        </w:rPr>
        <w:drawing>
          <wp:inline distT="0" distB="0" distL="0" distR="0">
            <wp:extent cx="5895975" cy="3590925"/>
            <wp:effectExtent l="0" t="0" r="0" b="0"/>
            <wp:docPr id="1" name="Диаграмма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12667" w:rsidRDefault="00212667" w:rsidP="00212667">
      <w:pPr>
        <w:pStyle w:val="a3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61587A" w:rsidRDefault="00212667">
      <w:bookmarkStart w:id="0" w:name="_GoBack"/>
      <w:bookmarkEnd w:id="0"/>
    </w:p>
    <w:sectPr w:rsidR="00615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667"/>
    <w:rsid w:val="00106B49"/>
    <w:rsid w:val="001174BD"/>
    <w:rsid w:val="00212667"/>
    <w:rsid w:val="002A54C5"/>
    <w:rsid w:val="00645EEC"/>
    <w:rsid w:val="006E7330"/>
    <w:rsid w:val="007E207B"/>
    <w:rsid w:val="008150B8"/>
    <w:rsid w:val="00882C7F"/>
    <w:rsid w:val="00883596"/>
    <w:rsid w:val="00896532"/>
    <w:rsid w:val="008D3B21"/>
    <w:rsid w:val="009870DA"/>
    <w:rsid w:val="00D5054C"/>
    <w:rsid w:val="00FF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6565-14A1-4867-9DD5-A3391D98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266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798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798" b="1">
                <a:solidFill>
                  <a:sysClr val="windowText" lastClr="000000"/>
                </a:solidFill>
              </a:rPr>
              <a:t>Продолжительность учебной недели</a:t>
            </a:r>
          </a:p>
        </c:rich>
      </c:tx>
      <c:layout>
        <c:manualLayout>
          <c:xMode val="edge"/>
          <c:yMode val="edge"/>
          <c:x val="0.18396725832999686"/>
          <c:y val="2.9245888567726502E-2"/>
        </c:manualLayout>
      </c:layout>
      <c:overlay val="0"/>
      <c:spPr>
        <a:noFill/>
        <a:ln w="25373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0491272234093415E-2"/>
          <c:y val="0.15282795007766886"/>
          <c:w val="0.89394647161111962"/>
          <c:h val="0.63437983722251245"/>
        </c:manualLayout>
      </c:layout>
      <c:pie3DChart>
        <c:varyColors val="1"/>
        <c:ser>
          <c:idx val="0"/>
          <c:order val="0"/>
          <c:explosion val="1"/>
          <c:dPt>
            <c:idx val="0"/>
            <c:bubble3D val="0"/>
            <c:explosion val="0"/>
            <c:spPr>
              <a:solidFill>
                <a:schemeClr val="accent1"/>
              </a:solidFill>
              <a:ln w="2537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5EA9-4973-BB81-520AD556C33C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373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5EA9-4973-BB81-520AD556C33C}"/>
              </c:ext>
            </c:extLst>
          </c:dPt>
          <c:dLbls>
            <c:dLbl>
              <c:idx val="0"/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5EA9-4973-BB81-520AD556C33C}"/>
                </c:ext>
              </c:extLst>
            </c:dLbl>
            <c:dLbl>
              <c:idx val="1"/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5EA9-4973-BB81-520AD556C33C}"/>
                </c:ext>
              </c:extLst>
            </c:dLbl>
            <c:spPr>
              <a:noFill/>
              <a:ln w="25373">
                <a:noFill/>
              </a:ln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399" b="1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1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1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Лист1!$B$15:$B$16</c:f>
              <c:strCache>
                <c:ptCount val="2"/>
                <c:pt idx="0">
                  <c:v>За 5-дневную учебную неделю</c:v>
                </c:pt>
                <c:pt idx="1">
                  <c:v>За 6-дневную учебную неделю</c:v>
                </c:pt>
              </c:strCache>
            </c:strRef>
          </c:cat>
          <c:val>
            <c:numRef>
              <c:f>Лист1!$C$15:$C$16</c:f>
              <c:numCache>
                <c:formatCode>\О\с\н\о\в\н\о\й</c:formatCode>
                <c:ptCount val="2"/>
                <c:pt idx="0">
                  <c:v>423</c:v>
                </c:pt>
                <c:pt idx="1">
                  <c:v>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EA9-4973-BB81-520AD556C33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373">
          <a:noFill/>
        </a:ln>
      </c:spPr>
    </c:plotArea>
    <c:legend>
      <c:legendPos val="b"/>
      <c:overlay val="0"/>
      <c:spPr>
        <a:noFill/>
        <a:ln w="25373">
          <a:noFill/>
        </a:ln>
      </c:spPr>
      <c:txPr>
        <a:bodyPr rot="0" spcFirstLastPara="1" vertOverflow="ellipsis" vert="horz" wrap="square" anchor="ctr" anchorCtr="1"/>
        <a:lstStyle/>
        <a:p>
          <a:pPr>
            <a:defRPr sz="1399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1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spc="0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800" b="1">
                <a:solidFill>
                  <a:sysClr val="windowText" lastClr="000000"/>
                </a:solidFill>
              </a:rPr>
              <a:t>Продолжительность урока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7805071901223623E-2"/>
          <c:y val="0.15685523626424622"/>
          <c:w val="0.91167849617389374"/>
          <c:h val="0.59824043970508911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0-EE43-48DF-B04B-6995FDA0E7E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EE43-48DF-B04B-6995FDA0E7ED}"/>
              </c:ext>
            </c:extLst>
          </c:dPt>
          <c:dLbls>
            <c:dLbl>
              <c:idx val="0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EE43-48DF-B04B-6995FDA0E7ED}"/>
                </c:ext>
              </c:extLst>
            </c:dLbl>
            <c:dLbl>
              <c:idx val="1"/>
              <c:spPr>
                <a:noFill/>
                <a:ln w="25400">
                  <a:noFill/>
                </a:ln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400" b="1" i="0" u="none" strike="noStrike" kern="1200" baseline="0"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1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EE43-48DF-B04B-6995FDA0E7ED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/>
            </c:extLst>
          </c:dLbls>
          <c:cat>
            <c:strRef>
              <c:f>Лист1!$B$17:$B$18</c:f>
              <c:strCache>
                <c:ptCount val="2"/>
                <c:pt idx="0">
                  <c:v>За продолжительность урока 40 минут</c:v>
                </c:pt>
                <c:pt idx="1">
                  <c:v>За продолжительность урока 45 минут</c:v>
                </c:pt>
              </c:strCache>
            </c:strRef>
          </c:cat>
          <c:val>
            <c:numRef>
              <c:f>Лист1!$C$17:$C$18</c:f>
              <c:numCache>
                <c:formatCode>\О\с\н\о\в\н\о\й</c:formatCode>
                <c:ptCount val="2"/>
                <c:pt idx="0">
                  <c:v>485</c:v>
                </c:pt>
                <c:pt idx="1">
                  <c:v>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E43-48DF-B04B-6995FDA0E7E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legend>
      <c:legendPos val="b"/>
      <c:overlay val="0"/>
      <c:spPr>
        <a:noFill/>
        <a:ln w="25400">
          <a:noFill/>
        </a:ln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baseline="0">
              <a:solidFill>
                <a:sysClr val="windowText" lastClr="000000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明朝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Касьянова</dc:creator>
  <cp:keywords/>
  <dc:description/>
  <cp:lastModifiedBy>Елена Касьянова</cp:lastModifiedBy>
  <cp:revision>1</cp:revision>
  <dcterms:created xsi:type="dcterms:W3CDTF">2018-06-29T11:35:00Z</dcterms:created>
  <dcterms:modified xsi:type="dcterms:W3CDTF">2018-06-29T11:36:00Z</dcterms:modified>
</cp:coreProperties>
</file>