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object w:dxaOrig="971" w:dyaOrig="1154">
          <v:rect xmlns:o="urn:schemas-microsoft-com:office:office" xmlns:v="urn:schemas-microsoft-com:vml" id="rectole0000000000" style="width:48.550000pt;height:57.7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Администрация города Дубны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Управление народного образования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0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Муниципальное бюджетное общеобразовательное учреждение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Средняя общеобразовательная школа 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5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г. Дубны Московской области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ШКОЛА 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5)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_______________________________________________________________________________________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</w:t>
        <w:tab/>
        <w:tab/>
        <w:tab/>
        <w:tab/>
        <w:tab/>
        <w:tab/>
        <w:tab/>
        <w:tab/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ab/>
        <w:tab/>
        <w:tab/>
        <w:tab/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УТВЕРЖДАЮ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</w:t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директор школы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</w:t>
        <w:tab/>
        <w:t xml:space="preserve"> </w:t>
        <w:tab/>
        <w:t xml:space="preserve">____5_____________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</w:t>
        <w:tab/>
        <w:t xml:space="preserve">    </w:t>
        <w:tab/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В.И.Стенгач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</w:t>
        <w:tab/>
        <w:tab/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приказ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u w:val="single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 39/01-19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от 30.08.2019 г.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РАБОЧАЯ ПРОГРАММА</w:t>
      </w:r>
    </w:p>
    <w:p>
      <w:pPr>
        <w:suppressAutoHyphens w:val="true"/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Внеурочная деятельность).</w:t>
      </w:r>
    </w:p>
    <w:p>
      <w:pPr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УЧЕБНОГО КУРСА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_______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Подвижные игры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_______________________________________</w:t>
      </w:r>
    </w:p>
    <w:p>
      <w:pPr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ИЗУЧАЕМОГО НА 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базовом уровне_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</w:t>
      </w:r>
    </w:p>
    <w:p>
      <w:pPr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КЛАСС ________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»_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</w:t>
      </w:r>
    </w:p>
    <w:p>
      <w:pPr>
        <w:suppressAutoHyphens w:val="true"/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Ф.И.О. учителя 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Филиппов Александр Валерьевич 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____________________________________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Рассмотрено на заседании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педагогического совета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6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 30.08.2019 года.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2019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год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36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Пояснительная записка.</w:t>
      </w:r>
    </w:p>
    <w:p>
      <w:pPr>
        <w:spacing w:before="100" w:after="100" w:line="240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Рабочая программа по Подвижным играм для 5 классов. составлена на основе примерных программ УМК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Школа России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авторской программы В.И. Ляха,  1- 4 классы. - М.: Просвещение, 2010, учебного плана МОУ СОШ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г. Дубны.</w:t>
      </w:r>
    </w:p>
    <w:p>
      <w:pPr>
        <w:spacing w:before="100" w:after="100" w:line="240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Рабочая программа рассчитана на преподавание Подвижных игр 1 час в неделю, 34 часа в год</w:t>
      </w:r>
    </w:p>
    <w:p>
      <w:pPr>
        <w:spacing w:before="100" w:after="100" w:line="240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Цель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программы:</w:t>
      </w:r>
    </w:p>
    <w:p>
      <w:pPr>
        <w:spacing w:before="100" w:after="100" w:line="240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освоение учащимися основ физкультурной деятельности с общефизической и спортивно-оздоровительной направленностью. </w:t>
      </w:r>
    </w:p>
    <w:p>
      <w:pPr>
        <w:spacing w:before="0" w:after="0" w:line="240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содействие всестороннему развитию личности посредством формирования физической культуры личности школьника.</w:t>
      </w:r>
    </w:p>
    <w:p>
      <w:pPr>
        <w:spacing w:before="100" w:after="100" w:line="240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Задачи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физического воспитания учащихся направлены на:</w:t>
      </w:r>
    </w:p>
    <w:p>
      <w:pPr>
        <w:spacing w:before="100" w:after="100" w:line="240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укрепление здоровья, повышение физической подготовленности и формирование двигательного опыта, воспитание активности и самостоятельности в двигательной деятельности;</w:t>
      </w:r>
    </w:p>
    <w:p>
      <w:pPr>
        <w:spacing w:before="100" w:after="100" w:line="240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развитие физических качеств: силы, быстроты, выносливости, ловкости; обучение разнообразным комплексам акробатических, гимнастических, легкоатлетических и других физических упражнений общеразвивающей направленности;</w:t>
      </w:r>
    </w:p>
    <w:p>
      <w:pPr>
        <w:spacing w:before="100" w:after="100" w:line="240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формирование умений проведения физкультурно-оздоровительных мероприятий в режиме учебного дня, воспитание культуры общения со сверстниками и сотрудничества в условиях учебной, игровой и соревновательной деятельности;</w:t>
      </w:r>
    </w:p>
    <w:p>
      <w:pPr>
        <w:spacing w:before="100" w:after="100" w:line="240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воспитание интереса к самостоятельным занятиям физическими упражнениями; обучение простейшим способам измерения показателей физического состояния и развития (рост, вес, пульс и т.д.)</w:t>
      </w:r>
    </w:p>
    <w:p>
      <w:pPr>
        <w:spacing w:before="100" w:after="100" w:line="240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соответствии с требованиями учебной программы по физическому воспитанию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главными задачами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для учителя являются:</w:t>
      </w:r>
    </w:p>
    <w:p>
      <w:pPr>
        <w:spacing w:before="100" w:after="100" w:line="240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укрепление здоровья, улучшение осанки, содействие гармоническому физическому развитию;</w:t>
      </w:r>
    </w:p>
    <w:p>
      <w:pPr>
        <w:spacing w:before="100" w:after="100" w:line="240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развитие координационных способностей;</w:t>
      </w:r>
    </w:p>
    <w:p>
      <w:pPr>
        <w:spacing w:before="100" w:after="100" w:line="240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формирование простейших знаний о личной гигиене, режиме дня;</w:t>
      </w:r>
    </w:p>
    <w:p>
      <w:pPr>
        <w:spacing w:before="100" w:after="100" w:line="240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приобщение к самостоятельным занятиям (дома), подвижным играм;</w:t>
      </w:r>
    </w:p>
    <w:p>
      <w:pPr>
        <w:spacing w:before="100" w:after="100" w:line="240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воспитание морально-волевых качеств;</w:t>
      </w:r>
    </w:p>
    <w:p>
      <w:pPr>
        <w:spacing w:before="100" w:after="100" w:line="240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воспитание устойчивого интереса к двигательной активности;</w:t>
      </w:r>
    </w:p>
    <w:p>
      <w:pPr>
        <w:spacing w:before="100" w:after="100" w:line="240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обучение детей правилам поведения во время занятий физическими упражнениями;</w:t>
      </w:r>
    </w:p>
    <w:p>
      <w:pPr>
        <w:spacing w:before="100" w:after="100" w:line="240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развитие умения контролировать уровень своей двигательной активности.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Требования к результатам обучения учащихся.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 концу 5 класса учащиеся должны: </w:t>
      </w:r>
    </w:p>
    <w:p>
      <w:pPr>
        <w:spacing w:before="0" w:after="0" w:line="240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уметь играть в подвижные  игры с бегом, прыжками, метаниями; </w:t>
      </w:r>
    </w:p>
    <w:p>
      <w:pPr>
        <w:spacing w:before="0" w:after="0" w:line="240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элементарно владеть мячом: держание, передача на расстояние до 5 м, ловля, ведение, броски в процессе соответственно подобранных подвижных игр; </w:t>
      </w:r>
    </w:p>
    <w:p>
      <w:pPr>
        <w:spacing w:before="0" w:after="0" w:line="240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играть в одну из игр, комплексно воздействующих на организм ребёнка;</w:t>
      </w:r>
    </w:p>
    <w:p>
      <w:pPr>
        <w:spacing w:before="0" w:after="0" w:line="240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знать названия и правила игр, инвентарь, правила поведения и безопасности.</w:t>
      </w:r>
    </w:p>
    <w:p>
      <w:pPr>
        <w:spacing w:before="0" w:after="0" w:line="360"/>
        <w:ind w:right="0" w:left="0" w:firstLine="426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426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Личностные, метапредметные и предметные результаты освоения курса внеурочной деятельности</w:t>
      </w:r>
    </w:p>
    <w:p>
      <w:pPr>
        <w:spacing w:before="0" w:after="0" w:line="360"/>
        <w:ind w:right="0" w:left="0" w:firstLine="426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31E1F"/>
          <w:spacing w:val="0"/>
          <w:position w:val="0"/>
          <w:sz w:val="24"/>
          <w:shd w:fill="auto" w:val="clear"/>
        </w:rPr>
        <w:t xml:space="preserve">Личностными</w:t>
      </w:r>
      <w:r>
        <w:rPr>
          <w:rFonts w:ascii="Times New Roman" w:hAnsi="Times New Roman" w:cs="Times New Roman" w:eastAsia="Times New Roman"/>
          <w:color w:val="231E1F"/>
          <w:spacing w:val="4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E1F"/>
          <w:spacing w:val="0"/>
          <w:position w:val="0"/>
          <w:sz w:val="24"/>
          <w:shd w:fill="auto" w:val="clear"/>
        </w:rPr>
        <w:t xml:space="preserve">результатами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содержания курса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Подвижные игры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231E1F"/>
          <w:spacing w:val="0"/>
          <w:position w:val="0"/>
          <w:sz w:val="24"/>
          <w:shd w:fill="auto" w:val="clear"/>
        </w:rPr>
        <w:t xml:space="preserve">являются</w:t>
      </w:r>
      <w:r>
        <w:rPr>
          <w:rFonts w:ascii="Times New Roman" w:hAnsi="Times New Roman" w:cs="Times New Roman" w:eastAsia="Times New Roman"/>
          <w:color w:val="231E1F"/>
          <w:spacing w:val="2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E1F"/>
          <w:spacing w:val="0"/>
          <w:position w:val="0"/>
          <w:sz w:val="24"/>
          <w:shd w:fill="auto" w:val="clear"/>
        </w:rPr>
        <w:t xml:space="preserve">следующие</w:t>
      </w:r>
      <w:r>
        <w:rPr>
          <w:rFonts w:ascii="Times New Roman" w:hAnsi="Times New Roman" w:cs="Times New Roman" w:eastAsia="Times New Roman"/>
          <w:color w:val="231E1F"/>
          <w:spacing w:val="-2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E1F"/>
          <w:spacing w:val="0"/>
          <w:position w:val="0"/>
          <w:sz w:val="24"/>
          <w:shd w:fill="auto" w:val="clear"/>
        </w:rPr>
        <w:t xml:space="preserve">умения:</w:t>
      </w:r>
    </w:p>
    <w:p>
      <w:pPr>
        <w:spacing w:before="0" w:after="0" w:line="360"/>
        <w:ind w:right="133" w:left="0" w:firstLine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231E1F"/>
          <w:spacing w:val="0"/>
          <w:position w:val="0"/>
          <w:sz w:val="24"/>
          <w:u w:val="single"/>
          <w:shd w:fill="auto" w:val="clear"/>
        </w:rPr>
        <w:t xml:space="preserve">оценивать</w:t>
      </w:r>
      <w:r>
        <w:rPr>
          <w:rFonts w:ascii="Times New Roman" w:hAnsi="Times New Roman" w:cs="Times New Roman" w:eastAsia="Times New Roman"/>
          <w:i/>
          <w:color w:val="231E1F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E1F"/>
          <w:spacing w:val="0"/>
          <w:position w:val="0"/>
          <w:sz w:val="24"/>
          <w:shd w:fill="auto" w:val="clear"/>
        </w:rPr>
        <w:t xml:space="preserve">поступки людей, жизненные</w:t>
      </w:r>
      <w:r>
        <w:rPr>
          <w:rFonts w:ascii="Times New Roman" w:hAnsi="Times New Roman" w:cs="Times New Roman" w:eastAsia="Times New Roman"/>
          <w:color w:val="231E1F"/>
          <w:spacing w:val="1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E1F"/>
          <w:spacing w:val="0"/>
          <w:position w:val="0"/>
          <w:sz w:val="24"/>
          <w:shd w:fill="auto" w:val="clear"/>
        </w:rPr>
        <w:t xml:space="preserve">ситуации</w:t>
      </w:r>
      <w:r>
        <w:rPr>
          <w:rFonts w:ascii="Times New Roman" w:hAnsi="Times New Roman" w:cs="Times New Roman" w:eastAsia="Times New Roman"/>
          <w:color w:val="231E1F"/>
          <w:spacing w:val="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E1F"/>
          <w:spacing w:val="0"/>
          <w:position w:val="0"/>
          <w:sz w:val="24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231E1F"/>
          <w:spacing w:val="1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E1F"/>
          <w:spacing w:val="0"/>
          <w:position w:val="0"/>
          <w:sz w:val="24"/>
          <w:shd w:fill="auto" w:val="clear"/>
        </w:rPr>
        <w:t xml:space="preserve">точки</w:t>
      </w:r>
      <w:r>
        <w:rPr>
          <w:rFonts w:ascii="Times New Roman" w:hAnsi="Times New Roman" w:cs="Times New Roman" w:eastAsia="Times New Roman"/>
          <w:color w:val="231E1F"/>
          <w:spacing w:val="1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E1F"/>
          <w:spacing w:val="0"/>
          <w:position w:val="0"/>
          <w:sz w:val="24"/>
          <w:shd w:fill="auto" w:val="clear"/>
        </w:rPr>
        <w:t xml:space="preserve">зрения</w:t>
      </w:r>
      <w:r>
        <w:rPr>
          <w:rFonts w:ascii="Times New Roman" w:hAnsi="Times New Roman" w:cs="Times New Roman" w:eastAsia="Times New Roman"/>
          <w:color w:val="231E1F"/>
          <w:spacing w:val="5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E1F"/>
          <w:spacing w:val="0"/>
          <w:position w:val="0"/>
          <w:sz w:val="24"/>
          <w:shd w:fill="auto" w:val="clear"/>
        </w:rPr>
        <w:t xml:space="preserve">общепринятых</w:t>
      </w:r>
      <w:r>
        <w:rPr>
          <w:rFonts w:ascii="Times New Roman" w:hAnsi="Times New Roman" w:cs="Times New Roman" w:eastAsia="Times New Roman"/>
          <w:color w:val="231E1F"/>
          <w:spacing w:val="-1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E1F"/>
          <w:spacing w:val="0"/>
          <w:position w:val="0"/>
          <w:sz w:val="24"/>
          <w:shd w:fill="auto" w:val="clear"/>
        </w:rPr>
        <w:t xml:space="preserve">норм</w:t>
      </w:r>
      <w:r>
        <w:rPr>
          <w:rFonts w:ascii="Times New Roman" w:hAnsi="Times New Roman" w:cs="Times New Roman" w:eastAsia="Times New Roman"/>
          <w:color w:val="231E1F"/>
          <w:spacing w:val="4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E1F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231E1F"/>
          <w:spacing w:val="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E1F"/>
          <w:spacing w:val="0"/>
          <w:position w:val="0"/>
          <w:sz w:val="24"/>
          <w:shd w:fill="auto" w:val="clear"/>
        </w:rPr>
        <w:t xml:space="preserve">ценностей;</w:t>
      </w:r>
      <w:r>
        <w:rPr>
          <w:rFonts w:ascii="Times New Roman" w:hAnsi="Times New Roman" w:cs="Times New Roman" w:eastAsia="Times New Roman"/>
          <w:color w:val="231E1F"/>
          <w:spacing w:val="-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E1F"/>
          <w:spacing w:val="0"/>
          <w:position w:val="0"/>
          <w:sz w:val="24"/>
          <w:shd w:fill="auto" w:val="clear"/>
        </w:rPr>
        <w:t xml:space="preserve">оценивать</w:t>
      </w:r>
      <w:r>
        <w:rPr>
          <w:rFonts w:ascii="Times New Roman" w:hAnsi="Times New Roman" w:cs="Times New Roman" w:eastAsia="Times New Roman"/>
          <w:color w:val="231E1F"/>
          <w:spacing w:val="-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E1F"/>
          <w:spacing w:val="0"/>
          <w:position w:val="0"/>
          <w:sz w:val="24"/>
          <w:shd w:fill="auto" w:val="clear"/>
        </w:rPr>
        <w:t xml:space="preserve">конкретные</w:t>
      </w:r>
      <w:r>
        <w:rPr>
          <w:rFonts w:ascii="Times New Roman" w:hAnsi="Times New Roman" w:cs="Times New Roman" w:eastAsia="Times New Roman"/>
          <w:color w:val="231E1F"/>
          <w:spacing w:val="1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E1F"/>
          <w:spacing w:val="0"/>
          <w:position w:val="0"/>
          <w:sz w:val="24"/>
          <w:shd w:fill="auto" w:val="clear"/>
        </w:rPr>
        <w:t xml:space="preserve">поступки</w:t>
      </w:r>
      <w:r>
        <w:rPr>
          <w:rFonts w:ascii="Times New Roman" w:hAnsi="Times New Roman" w:cs="Times New Roman" w:eastAsia="Times New Roman"/>
          <w:color w:val="231E1F"/>
          <w:spacing w:val="5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E1F"/>
          <w:spacing w:val="0"/>
          <w:position w:val="0"/>
          <w:sz w:val="24"/>
          <w:shd w:fill="auto" w:val="clear"/>
        </w:rPr>
        <w:t xml:space="preserve">как</w:t>
      </w:r>
      <w:r>
        <w:rPr>
          <w:rFonts w:ascii="Times New Roman" w:hAnsi="Times New Roman" w:cs="Times New Roman" w:eastAsia="Times New Roman"/>
          <w:color w:val="231E1F"/>
          <w:spacing w:val="2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E1F"/>
          <w:spacing w:val="0"/>
          <w:position w:val="0"/>
          <w:sz w:val="24"/>
          <w:shd w:fill="auto" w:val="clear"/>
        </w:rPr>
        <w:t xml:space="preserve">хорошие</w:t>
      </w:r>
      <w:r>
        <w:rPr>
          <w:rFonts w:ascii="Times New Roman" w:hAnsi="Times New Roman" w:cs="Times New Roman" w:eastAsia="Times New Roman"/>
          <w:color w:val="231E1F"/>
          <w:spacing w:val="-2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E1F"/>
          <w:spacing w:val="0"/>
          <w:position w:val="0"/>
          <w:sz w:val="24"/>
          <w:shd w:fill="auto" w:val="clear"/>
        </w:rPr>
        <w:t xml:space="preserve">или </w:t>
      </w:r>
      <w:r>
        <w:rPr>
          <w:rFonts w:ascii="Times New Roman" w:hAnsi="Times New Roman" w:cs="Times New Roman" w:eastAsia="Times New Roman"/>
          <w:color w:val="231E1F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E1F"/>
          <w:spacing w:val="0"/>
          <w:position w:val="0"/>
          <w:sz w:val="24"/>
          <w:shd w:fill="auto" w:val="clear"/>
        </w:rPr>
        <w:t xml:space="preserve">плохие;</w:t>
      </w:r>
    </w:p>
    <w:p>
      <w:pPr>
        <w:spacing w:before="0" w:after="0" w:line="360"/>
        <w:ind w:right="0" w:left="0" w:firstLine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231E1F"/>
          <w:spacing w:val="0"/>
          <w:position w:val="0"/>
          <w:sz w:val="24"/>
          <w:u w:val="single"/>
          <w:shd w:fill="auto" w:val="clear"/>
        </w:rPr>
        <w:t xml:space="preserve">выражать</w:t>
      </w:r>
      <w:r>
        <w:rPr>
          <w:rFonts w:ascii="Times New Roman" w:hAnsi="Times New Roman" w:cs="Times New Roman" w:eastAsia="Times New Roman"/>
          <w:i/>
          <w:color w:val="231E1F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E1F"/>
          <w:spacing w:val="4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E1F"/>
          <w:spacing w:val="0"/>
          <w:position w:val="0"/>
          <w:sz w:val="24"/>
          <w:shd w:fill="auto" w:val="clear"/>
        </w:rPr>
        <w:t xml:space="preserve">свои</w:t>
      </w:r>
      <w:r>
        <w:rPr>
          <w:rFonts w:ascii="Times New Roman" w:hAnsi="Times New Roman" w:cs="Times New Roman" w:eastAsia="Times New Roman"/>
          <w:color w:val="231E1F"/>
          <w:spacing w:val="4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E1F"/>
          <w:spacing w:val="0"/>
          <w:position w:val="0"/>
          <w:sz w:val="24"/>
          <w:shd w:fill="auto" w:val="clear"/>
        </w:rPr>
        <w:t xml:space="preserve">эмоции;</w:t>
      </w:r>
    </w:p>
    <w:p>
      <w:pPr>
        <w:spacing w:before="0" w:after="0" w:line="360"/>
        <w:ind w:right="0" w:left="0" w:firstLine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231E1F"/>
          <w:spacing w:val="0"/>
          <w:position w:val="0"/>
          <w:sz w:val="24"/>
          <w:u w:val="single"/>
          <w:shd w:fill="auto" w:val="clear"/>
        </w:rPr>
        <w:t xml:space="preserve">понимать</w:t>
      </w:r>
      <w:r>
        <w:rPr>
          <w:rFonts w:ascii="Times New Roman" w:hAnsi="Times New Roman" w:cs="Times New Roman" w:eastAsia="Times New Roman"/>
          <w:i/>
          <w:color w:val="231E1F"/>
          <w:spacing w:val="2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E1F"/>
          <w:spacing w:val="0"/>
          <w:position w:val="0"/>
          <w:sz w:val="24"/>
          <w:shd w:fill="auto" w:val="clear"/>
        </w:rPr>
        <w:t xml:space="preserve">эмоции</w:t>
      </w:r>
      <w:r>
        <w:rPr>
          <w:rFonts w:ascii="Times New Roman" w:hAnsi="Times New Roman" w:cs="Times New Roman" w:eastAsia="Times New Roman"/>
          <w:color w:val="231E1F"/>
          <w:spacing w:val="-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E1F"/>
          <w:spacing w:val="0"/>
          <w:position w:val="0"/>
          <w:sz w:val="24"/>
          <w:shd w:fill="auto" w:val="clear"/>
        </w:rPr>
        <w:t xml:space="preserve">других людей, сочувствовать,</w:t>
      </w:r>
      <w:r>
        <w:rPr>
          <w:rFonts w:ascii="Times New Roman" w:hAnsi="Times New Roman" w:cs="Times New Roman" w:eastAsia="Times New Roman"/>
          <w:color w:val="231E1F"/>
          <w:spacing w:val="-2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E1F"/>
          <w:spacing w:val="0"/>
          <w:position w:val="0"/>
          <w:sz w:val="24"/>
          <w:shd w:fill="auto" w:val="clear"/>
        </w:rPr>
        <w:t xml:space="preserve">сопереживать;</w:t>
      </w:r>
    </w:p>
    <w:p>
      <w:pPr>
        <w:spacing w:before="0" w:after="0" w:line="360"/>
        <w:ind w:right="138" w:left="0" w:firstLine="426"/>
        <w:jc w:val="both"/>
        <w:rPr>
          <w:rFonts w:ascii="Times New Roman" w:hAnsi="Times New Roman" w:cs="Times New Roman" w:eastAsia="Times New Roman"/>
          <w:color w:val="231E1F"/>
          <w:spacing w:val="-6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31E1F"/>
          <w:spacing w:val="-5"/>
          <w:position w:val="0"/>
          <w:sz w:val="24"/>
          <w:shd w:fill="auto" w:val="clear"/>
        </w:rPr>
        <w:t xml:space="preserve">Метапредметным</w:t>
      </w:r>
      <w:r>
        <w:rPr>
          <w:rFonts w:ascii="Times New Roman" w:hAnsi="Times New Roman" w:cs="Times New Roman" w:eastAsia="Times New Roman"/>
          <w:color w:val="231E1F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231E1F"/>
          <w:spacing w:val="-2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E1F"/>
          <w:spacing w:val="-5"/>
          <w:position w:val="0"/>
          <w:sz w:val="24"/>
          <w:shd w:fill="auto" w:val="clear"/>
        </w:rPr>
        <w:t xml:space="preserve">результатам</w:t>
      </w:r>
      <w:r>
        <w:rPr>
          <w:rFonts w:ascii="Times New Roman" w:hAnsi="Times New Roman" w:cs="Times New Roman" w:eastAsia="Times New Roman"/>
          <w:color w:val="231E1F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231E1F"/>
          <w:spacing w:val="-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содержания курса </w:t>
      </w:r>
      <w:r>
        <w:rPr>
          <w:rFonts w:ascii="Times New Roman" w:hAnsi="Times New Roman" w:cs="Times New Roman" w:eastAsia="Times New Roman"/>
          <w:color w:val="231E1F"/>
          <w:spacing w:val="-6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Подвижные игры</w:t>
      </w:r>
      <w:r>
        <w:rPr>
          <w:rFonts w:ascii="Times New Roman" w:hAnsi="Times New Roman" w:cs="Times New Roman" w:eastAsia="Times New Roman"/>
          <w:color w:val="231E1F"/>
          <w:spacing w:val="-6"/>
          <w:position w:val="0"/>
          <w:sz w:val="24"/>
          <w:shd w:fill="auto" w:val="clear"/>
        </w:rPr>
        <w:t xml:space="preserve">»  </w:t>
      </w:r>
      <w:r>
        <w:rPr>
          <w:rFonts w:ascii="Times New Roman" w:hAnsi="Times New Roman" w:cs="Times New Roman" w:eastAsia="Times New Roman"/>
          <w:color w:val="231E1F"/>
          <w:spacing w:val="5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E1F"/>
          <w:spacing w:val="-6"/>
          <w:position w:val="0"/>
          <w:sz w:val="24"/>
          <w:shd w:fill="auto" w:val="clear"/>
        </w:rPr>
        <w:t xml:space="preserve">являетс</w:t>
      </w:r>
      <w:r>
        <w:rPr>
          <w:rFonts w:ascii="Times New Roman" w:hAnsi="Times New Roman" w:cs="Times New Roman" w:eastAsia="Times New Roman"/>
          <w:color w:val="231E1F"/>
          <w:spacing w:val="0"/>
          <w:position w:val="0"/>
          <w:sz w:val="24"/>
          <w:shd w:fill="auto" w:val="clear"/>
        </w:rPr>
        <w:t xml:space="preserve">я</w:t>
      </w:r>
      <w:r>
        <w:rPr>
          <w:rFonts w:ascii="Times New Roman" w:hAnsi="Times New Roman" w:cs="Times New Roman" w:eastAsia="Times New Roman"/>
          <w:color w:val="231E1F"/>
          <w:spacing w:val="2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E1F"/>
          <w:spacing w:val="-6"/>
          <w:position w:val="0"/>
          <w:sz w:val="24"/>
          <w:shd w:fill="auto" w:val="clear"/>
        </w:rPr>
        <w:t xml:space="preserve">формировани</w:t>
      </w:r>
      <w:r>
        <w:rPr>
          <w:rFonts w:ascii="Times New Roman" w:hAnsi="Times New Roman" w:cs="Times New Roman" w:eastAsia="Times New Roman"/>
          <w:color w:val="231E1F"/>
          <w:spacing w:val="0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231E1F"/>
          <w:spacing w:val="-2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E1F"/>
          <w:spacing w:val="-6"/>
          <w:position w:val="0"/>
          <w:sz w:val="24"/>
          <w:shd w:fill="auto" w:val="clear"/>
        </w:rPr>
        <w:t xml:space="preserve">универсальны</w:t>
      </w:r>
      <w:r>
        <w:rPr>
          <w:rFonts w:ascii="Times New Roman" w:hAnsi="Times New Roman" w:cs="Times New Roman" w:eastAsia="Times New Roman"/>
          <w:color w:val="231E1F"/>
          <w:spacing w:val="0"/>
          <w:position w:val="0"/>
          <w:sz w:val="24"/>
          <w:shd w:fill="auto" w:val="clear"/>
        </w:rPr>
        <w:t xml:space="preserve">х</w:t>
      </w:r>
      <w:r>
        <w:rPr>
          <w:rFonts w:ascii="Times New Roman" w:hAnsi="Times New Roman" w:cs="Times New Roman" w:eastAsia="Times New Roman"/>
          <w:color w:val="231E1F"/>
          <w:spacing w:val="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E1F"/>
          <w:spacing w:val="-6"/>
          <w:position w:val="0"/>
          <w:sz w:val="24"/>
          <w:shd w:fill="auto" w:val="clear"/>
        </w:rPr>
        <w:t xml:space="preserve">учебны</w:t>
      </w:r>
      <w:r>
        <w:rPr>
          <w:rFonts w:ascii="Times New Roman" w:hAnsi="Times New Roman" w:cs="Times New Roman" w:eastAsia="Times New Roman"/>
          <w:color w:val="231E1F"/>
          <w:spacing w:val="0"/>
          <w:position w:val="0"/>
          <w:sz w:val="24"/>
          <w:shd w:fill="auto" w:val="clear"/>
        </w:rPr>
        <w:t xml:space="preserve">х</w:t>
      </w:r>
      <w:r>
        <w:rPr>
          <w:rFonts w:ascii="Times New Roman" w:hAnsi="Times New Roman" w:cs="Times New Roman" w:eastAsia="Times New Roman"/>
          <w:color w:val="231E1F"/>
          <w:spacing w:val="-2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E1F"/>
          <w:spacing w:val="-6"/>
          <w:position w:val="0"/>
          <w:sz w:val="24"/>
          <w:shd w:fill="auto" w:val="clear"/>
        </w:rPr>
        <w:t xml:space="preserve">действи</w:t>
      </w:r>
      <w:r>
        <w:rPr>
          <w:rFonts w:ascii="Times New Roman" w:hAnsi="Times New Roman" w:cs="Times New Roman" w:eastAsia="Times New Roman"/>
          <w:color w:val="231E1F"/>
          <w:spacing w:val="0"/>
          <w:position w:val="0"/>
          <w:sz w:val="24"/>
          <w:shd w:fill="auto" w:val="clear"/>
        </w:rPr>
        <w:t xml:space="preserve">й</w:t>
      </w:r>
      <w:r>
        <w:rPr>
          <w:rFonts w:ascii="Times New Roman" w:hAnsi="Times New Roman" w:cs="Times New Roman" w:eastAsia="Times New Roman"/>
          <w:color w:val="231E1F"/>
          <w:spacing w:val="-1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E1F"/>
          <w:spacing w:val="-5"/>
          <w:position w:val="0"/>
          <w:sz w:val="24"/>
          <w:shd w:fill="auto" w:val="clear"/>
        </w:rPr>
        <w:t xml:space="preserve">(УУД).</w:t>
      </w:r>
    </w:p>
    <w:p>
      <w:pPr>
        <w:numPr>
          <w:ilvl w:val="0"/>
          <w:numId w:val="26"/>
        </w:numPr>
        <w:spacing w:before="0" w:after="0" w:line="360"/>
        <w:ind w:right="0" w:left="0" w:firstLine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231E1F"/>
          <w:spacing w:val="0"/>
          <w:position w:val="0"/>
          <w:sz w:val="24"/>
          <w:u w:val="single"/>
          <w:shd w:fill="auto" w:val="clear"/>
        </w:rPr>
        <w:t xml:space="preserve">Регулятивные</w:t>
      </w:r>
      <w:r>
        <w:rPr>
          <w:rFonts w:ascii="Times New Roman" w:hAnsi="Times New Roman" w:cs="Times New Roman" w:eastAsia="Times New Roman"/>
          <w:i/>
          <w:color w:val="231E1F"/>
          <w:spacing w:val="47"/>
          <w:position w:val="0"/>
          <w:sz w:val="24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231E1F"/>
          <w:spacing w:val="0"/>
          <w:position w:val="0"/>
          <w:sz w:val="24"/>
          <w:u w:val="single"/>
          <w:shd w:fill="auto" w:val="clear"/>
        </w:rPr>
        <w:t xml:space="preserve">УУД:</w:t>
      </w:r>
    </w:p>
    <w:p>
      <w:pPr>
        <w:numPr>
          <w:ilvl w:val="0"/>
          <w:numId w:val="26"/>
        </w:numPr>
        <w:spacing w:before="0" w:after="0" w:line="360"/>
        <w:ind w:right="133" w:left="0" w:firstLine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31E1F"/>
          <w:spacing w:val="0"/>
          <w:position w:val="0"/>
          <w:sz w:val="24"/>
          <w:shd w:fill="auto" w:val="clear"/>
        </w:rPr>
        <w:t xml:space="preserve">определять и</w:t>
      </w:r>
      <w:r>
        <w:rPr>
          <w:rFonts w:ascii="Times New Roman" w:hAnsi="Times New Roman" w:cs="Times New Roman" w:eastAsia="Times New Roman"/>
          <w:color w:val="231E1F"/>
          <w:spacing w:val="2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E1F"/>
          <w:spacing w:val="0"/>
          <w:position w:val="0"/>
          <w:sz w:val="24"/>
          <w:shd w:fill="auto" w:val="clear"/>
        </w:rPr>
        <w:t xml:space="preserve">формировать</w:t>
      </w:r>
      <w:r>
        <w:rPr>
          <w:rFonts w:ascii="Times New Roman" w:hAnsi="Times New Roman" w:cs="Times New Roman" w:eastAsia="Times New Roman"/>
          <w:color w:val="231E1F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E1F"/>
          <w:spacing w:val="0"/>
          <w:position w:val="0"/>
          <w:sz w:val="24"/>
          <w:shd w:fill="auto" w:val="clear"/>
        </w:rPr>
        <w:t xml:space="preserve">цель </w:t>
      </w:r>
      <w:r>
        <w:rPr>
          <w:rFonts w:ascii="Times New Roman" w:hAnsi="Times New Roman" w:cs="Times New Roman" w:eastAsia="Times New Roman"/>
          <w:color w:val="231E1F"/>
          <w:spacing w:val="1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E1F"/>
          <w:spacing w:val="0"/>
          <w:position w:val="0"/>
          <w:sz w:val="24"/>
          <w:shd w:fill="auto" w:val="clear"/>
        </w:rPr>
        <w:t xml:space="preserve">деятельности с</w:t>
      </w:r>
      <w:r>
        <w:rPr>
          <w:rFonts w:ascii="Times New Roman" w:hAnsi="Times New Roman" w:cs="Times New Roman" w:eastAsia="Times New Roman"/>
          <w:color w:val="231E1F"/>
          <w:spacing w:val="1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E1F"/>
          <w:spacing w:val="0"/>
          <w:position w:val="0"/>
          <w:sz w:val="24"/>
          <w:shd w:fill="auto" w:val="clear"/>
        </w:rPr>
        <w:t xml:space="preserve">помощью</w:t>
      </w:r>
      <w:r>
        <w:rPr>
          <w:rFonts w:ascii="Times New Roman" w:hAnsi="Times New Roman" w:cs="Times New Roman" w:eastAsia="Times New Roman"/>
          <w:color w:val="231E1F"/>
          <w:spacing w:val="5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E1F"/>
          <w:spacing w:val="0"/>
          <w:position w:val="0"/>
          <w:sz w:val="24"/>
          <w:shd w:fill="auto" w:val="clear"/>
        </w:rPr>
        <w:t xml:space="preserve">учителя;</w:t>
      </w:r>
    </w:p>
    <w:p>
      <w:pPr>
        <w:numPr>
          <w:ilvl w:val="0"/>
          <w:numId w:val="26"/>
        </w:numPr>
        <w:spacing w:before="0" w:after="0" w:line="360"/>
        <w:ind w:right="0" w:left="0" w:firstLine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31E1F"/>
          <w:spacing w:val="0"/>
          <w:position w:val="0"/>
          <w:sz w:val="24"/>
          <w:shd w:fill="auto" w:val="clear"/>
        </w:rPr>
        <w:t xml:space="preserve">проговаривать</w:t>
      </w:r>
      <w:r>
        <w:rPr>
          <w:rFonts w:ascii="Times New Roman" w:hAnsi="Times New Roman" w:cs="Times New Roman" w:eastAsia="Times New Roman"/>
          <w:color w:val="231E1F"/>
          <w:spacing w:val="-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E1F"/>
          <w:spacing w:val="0"/>
          <w:position w:val="0"/>
          <w:sz w:val="24"/>
          <w:shd w:fill="auto" w:val="clear"/>
        </w:rPr>
        <w:t xml:space="preserve">последовательность</w:t>
      </w:r>
      <w:r>
        <w:rPr>
          <w:rFonts w:ascii="Times New Roman" w:hAnsi="Times New Roman" w:cs="Times New Roman" w:eastAsia="Times New Roman"/>
          <w:color w:val="231E1F"/>
          <w:spacing w:val="-2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E1F"/>
          <w:spacing w:val="0"/>
          <w:position w:val="0"/>
          <w:sz w:val="24"/>
          <w:shd w:fill="auto" w:val="clear"/>
        </w:rPr>
        <w:t xml:space="preserve">действий</w:t>
      </w:r>
      <w:r>
        <w:rPr>
          <w:rFonts w:ascii="Times New Roman" w:hAnsi="Times New Roman" w:cs="Times New Roman" w:eastAsia="Times New Roman"/>
          <w:color w:val="231E1F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E1F"/>
          <w:spacing w:val="0"/>
          <w:position w:val="0"/>
          <w:sz w:val="24"/>
          <w:shd w:fill="auto" w:val="clear"/>
        </w:rPr>
        <w:t xml:space="preserve">во время занятия;</w:t>
      </w:r>
    </w:p>
    <w:p>
      <w:pPr>
        <w:numPr>
          <w:ilvl w:val="0"/>
          <w:numId w:val="26"/>
        </w:numPr>
        <w:spacing w:before="0" w:after="0" w:line="360"/>
        <w:ind w:right="0" w:left="0" w:firstLine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31E1F"/>
          <w:spacing w:val="0"/>
          <w:position w:val="0"/>
          <w:sz w:val="24"/>
          <w:shd w:fill="auto" w:val="clear"/>
        </w:rPr>
        <w:t xml:space="preserve">учиться</w:t>
      </w:r>
      <w:r>
        <w:rPr>
          <w:rFonts w:ascii="Times New Roman" w:hAnsi="Times New Roman" w:cs="Times New Roman" w:eastAsia="Times New Roman"/>
          <w:color w:val="231E1F"/>
          <w:spacing w:val="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E1F"/>
          <w:spacing w:val="0"/>
          <w:position w:val="0"/>
          <w:sz w:val="24"/>
          <w:shd w:fill="auto" w:val="clear"/>
        </w:rPr>
        <w:t xml:space="preserve">работать</w:t>
      </w:r>
      <w:r>
        <w:rPr>
          <w:rFonts w:ascii="Times New Roman" w:hAnsi="Times New Roman" w:cs="Times New Roman" w:eastAsia="Times New Roman"/>
          <w:color w:val="231E1F"/>
          <w:spacing w:val="-2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E1F"/>
          <w:spacing w:val="0"/>
          <w:position w:val="0"/>
          <w:sz w:val="24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231E1F"/>
          <w:spacing w:val="2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E1F"/>
          <w:spacing w:val="0"/>
          <w:position w:val="0"/>
          <w:sz w:val="24"/>
          <w:shd w:fill="auto" w:val="clear"/>
        </w:rPr>
        <w:t xml:space="preserve">определенному алгоритму</w:t>
      </w:r>
    </w:p>
    <w:p>
      <w:pPr>
        <w:numPr>
          <w:ilvl w:val="0"/>
          <w:numId w:val="26"/>
        </w:numPr>
        <w:spacing w:before="0" w:after="0" w:line="360"/>
        <w:ind w:right="0" w:left="0" w:firstLine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231E1F"/>
          <w:spacing w:val="0"/>
          <w:position w:val="0"/>
          <w:sz w:val="24"/>
          <w:u w:val="single"/>
          <w:shd w:fill="auto" w:val="clear"/>
        </w:rPr>
        <w:t xml:space="preserve">Познавательные</w:t>
      </w:r>
      <w:r>
        <w:rPr>
          <w:rFonts w:ascii="Times New Roman" w:hAnsi="Times New Roman" w:cs="Times New Roman" w:eastAsia="Times New Roman"/>
          <w:i/>
          <w:color w:val="231E1F"/>
          <w:spacing w:val="57"/>
          <w:position w:val="0"/>
          <w:sz w:val="24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231E1F"/>
          <w:spacing w:val="0"/>
          <w:position w:val="0"/>
          <w:sz w:val="24"/>
          <w:u w:val="single"/>
          <w:shd w:fill="auto" w:val="clear"/>
        </w:rPr>
        <w:t xml:space="preserve">УУД</w:t>
      </w:r>
      <w:r>
        <w:rPr>
          <w:rFonts w:ascii="Times New Roman" w:hAnsi="Times New Roman" w:cs="Times New Roman" w:eastAsia="Times New Roman"/>
          <w:i/>
          <w:color w:val="231E1F"/>
          <w:spacing w:val="0"/>
          <w:position w:val="0"/>
          <w:sz w:val="24"/>
          <w:shd w:fill="auto" w:val="clear"/>
        </w:rPr>
        <w:t xml:space="preserve">:</w:t>
      </w:r>
    </w:p>
    <w:p>
      <w:pPr>
        <w:numPr>
          <w:ilvl w:val="0"/>
          <w:numId w:val="26"/>
        </w:numPr>
        <w:spacing w:before="0" w:after="0" w:line="360"/>
        <w:ind w:right="0" w:left="0" w:firstLine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31E1F"/>
          <w:spacing w:val="18"/>
          <w:position w:val="0"/>
          <w:sz w:val="24"/>
          <w:shd w:fill="auto" w:val="clear"/>
        </w:rPr>
        <w:t xml:space="preserve">умение </w:t>
      </w:r>
      <w:r>
        <w:rPr>
          <w:rFonts w:ascii="Times New Roman" w:hAnsi="Times New Roman" w:cs="Times New Roman" w:eastAsia="Times New Roman"/>
          <w:color w:val="231E1F"/>
          <w:spacing w:val="-4"/>
          <w:position w:val="0"/>
          <w:sz w:val="24"/>
          <w:shd w:fill="auto" w:val="clear"/>
        </w:rPr>
        <w:t xml:space="preserve">делат</w:t>
      </w:r>
      <w:r>
        <w:rPr>
          <w:rFonts w:ascii="Times New Roman" w:hAnsi="Times New Roman" w:cs="Times New Roman" w:eastAsia="Times New Roman"/>
          <w:color w:val="231E1F"/>
          <w:spacing w:val="0"/>
          <w:position w:val="0"/>
          <w:sz w:val="24"/>
          <w:shd w:fill="auto" w:val="clear"/>
        </w:rPr>
        <w:t xml:space="preserve">ь</w:t>
      </w:r>
      <w:r>
        <w:rPr>
          <w:rFonts w:ascii="Times New Roman" w:hAnsi="Times New Roman" w:cs="Times New Roman" w:eastAsia="Times New Roman"/>
          <w:color w:val="231E1F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E1F"/>
          <w:spacing w:val="-4"/>
          <w:position w:val="0"/>
          <w:sz w:val="24"/>
          <w:shd w:fill="auto" w:val="clear"/>
        </w:rPr>
        <w:t xml:space="preserve">вывод</w:t>
      </w:r>
      <w:r>
        <w:rPr>
          <w:rFonts w:ascii="Times New Roman" w:hAnsi="Times New Roman" w:cs="Times New Roman" w:eastAsia="Times New Roman"/>
          <w:color w:val="231E1F"/>
          <w:spacing w:val="0"/>
          <w:position w:val="0"/>
          <w:sz w:val="24"/>
          <w:shd w:fill="auto" w:val="clear"/>
        </w:rPr>
        <w:t xml:space="preserve">ы</w:t>
      </w:r>
      <w:r>
        <w:rPr>
          <w:rFonts w:ascii="Times New Roman" w:hAnsi="Times New Roman" w:cs="Times New Roman" w:eastAsia="Times New Roman"/>
          <w:color w:val="231E1F"/>
          <w:spacing w:val="-2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E1F"/>
          <w:spacing w:val="0"/>
          <w:position w:val="0"/>
          <w:sz w:val="24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231E1F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E1F"/>
          <w:spacing w:val="-4"/>
          <w:position w:val="0"/>
          <w:sz w:val="24"/>
          <w:shd w:fill="auto" w:val="clear"/>
        </w:rPr>
        <w:t xml:space="preserve">результат</w:t>
      </w:r>
      <w:r>
        <w:rPr>
          <w:rFonts w:ascii="Times New Roman" w:hAnsi="Times New Roman" w:cs="Times New Roman" w:eastAsia="Times New Roman"/>
          <w:color w:val="231E1F"/>
          <w:spacing w:val="0"/>
          <w:position w:val="0"/>
          <w:sz w:val="24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231E1F"/>
          <w:spacing w:val="2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E1F"/>
          <w:spacing w:val="-4"/>
          <w:position w:val="0"/>
          <w:sz w:val="24"/>
          <w:shd w:fill="auto" w:val="clear"/>
        </w:rPr>
        <w:t xml:space="preserve">совместно</w:t>
      </w:r>
      <w:r>
        <w:rPr>
          <w:rFonts w:ascii="Times New Roman" w:hAnsi="Times New Roman" w:cs="Times New Roman" w:eastAsia="Times New Roman"/>
          <w:color w:val="231E1F"/>
          <w:spacing w:val="0"/>
          <w:position w:val="0"/>
          <w:sz w:val="24"/>
          <w:shd w:fill="auto" w:val="clear"/>
        </w:rPr>
        <w:t xml:space="preserve">й</w:t>
      </w:r>
      <w:r>
        <w:rPr>
          <w:rFonts w:ascii="Times New Roman" w:hAnsi="Times New Roman" w:cs="Times New Roman" w:eastAsia="Times New Roman"/>
          <w:color w:val="231E1F"/>
          <w:spacing w:val="-2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E1F"/>
          <w:spacing w:val="-4"/>
          <w:position w:val="0"/>
          <w:sz w:val="24"/>
          <w:shd w:fill="auto" w:val="clear"/>
        </w:rPr>
        <w:t xml:space="preserve">работ</w:t>
      </w:r>
      <w:r>
        <w:rPr>
          <w:rFonts w:ascii="Times New Roman" w:hAnsi="Times New Roman" w:cs="Times New Roman" w:eastAsia="Times New Roman"/>
          <w:color w:val="231E1F"/>
          <w:spacing w:val="0"/>
          <w:position w:val="0"/>
          <w:sz w:val="24"/>
          <w:shd w:fill="auto" w:val="clear"/>
        </w:rPr>
        <w:t xml:space="preserve">ы</w:t>
      </w:r>
      <w:r>
        <w:rPr>
          <w:rFonts w:ascii="Times New Roman" w:hAnsi="Times New Roman" w:cs="Times New Roman" w:eastAsia="Times New Roman"/>
          <w:color w:val="231E1F"/>
          <w:spacing w:val="-1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E1F"/>
          <w:spacing w:val="-4"/>
          <w:position w:val="0"/>
          <w:sz w:val="24"/>
          <w:shd w:fill="auto" w:val="clear"/>
        </w:rPr>
        <w:t xml:space="preserve">класс</w:t>
      </w:r>
      <w:r>
        <w:rPr>
          <w:rFonts w:ascii="Times New Roman" w:hAnsi="Times New Roman" w:cs="Times New Roman" w:eastAsia="Times New Roman"/>
          <w:color w:val="231E1F"/>
          <w:spacing w:val="0"/>
          <w:position w:val="0"/>
          <w:sz w:val="24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231E1F"/>
          <w:spacing w:val="1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E1F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231E1F"/>
          <w:spacing w:val="1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231E1F"/>
          <w:spacing w:val="-4"/>
          <w:position w:val="0"/>
          <w:sz w:val="24"/>
          <w:shd w:fill="auto" w:val="clear"/>
        </w:rPr>
        <w:t xml:space="preserve">учителя;</w:t>
      </w:r>
    </w:p>
    <w:p>
      <w:pPr>
        <w:numPr>
          <w:ilvl w:val="0"/>
          <w:numId w:val="26"/>
        </w:numPr>
        <w:spacing w:before="0" w:after="0" w:line="360"/>
        <w:ind w:right="0" w:left="0" w:firstLine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231E1F"/>
          <w:spacing w:val="0"/>
          <w:position w:val="0"/>
          <w:sz w:val="24"/>
          <w:u w:val="single"/>
          <w:shd w:fill="auto" w:val="clear"/>
        </w:rPr>
        <w:t xml:space="preserve">Коммуникативные</w:t>
      </w:r>
      <w:r>
        <w:rPr>
          <w:rFonts w:ascii="Times New Roman" w:hAnsi="Times New Roman" w:cs="Times New Roman" w:eastAsia="Times New Roman"/>
          <w:i/>
          <w:color w:val="231E1F"/>
          <w:spacing w:val="47"/>
          <w:position w:val="0"/>
          <w:sz w:val="24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231E1F"/>
          <w:spacing w:val="0"/>
          <w:position w:val="0"/>
          <w:sz w:val="24"/>
          <w:u w:val="single"/>
          <w:shd w:fill="auto" w:val="clear"/>
        </w:rPr>
        <w:t xml:space="preserve">УУД:</w:t>
      </w:r>
    </w:p>
    <w:p>
      <w:pPr>
        <w:numPr>
          <w:ilvl w:val="0"/>
          <w:numId w:val="26"/>
        </w:numPr>
        <w:spacing w:before="0" w:after="0" w:line="360"/>
        <w:ind w:right="0" w:left="0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планирование учебного сотрудничества с учителем и сверстниками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определение цели, функций участников, способов взаимодействия;</w:t>
      </w:r>
    </w:p>
    <w:p>
      <w:pPr>
        <w:numPr>
          <w:ilvl w:val="0"/>
          <w:numId w:val="26"/>
        </w:numPr>
        <w:spacing w:before="0" w:after="0" w:line="360"/>
        <w:ind w:right="0" w:left="0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постановка вопросов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инициативное сотрудничество в поиске и сборе информации;</w:t>
      </w:r>
    </w:p>
    <w:p>
      <w:pPr>
        <w:numPr>
          <w:ilvl w:val="0"/>
          <w:numId w:val="26"/>
        </w:numPr>
        <w:spacing w:before="0" w:after="0" w:line="360"/>
        <w:ind w:right="0" w:left="0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разрешение конфликтов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>
      <w:pPr>
        <w:numPr>
          <w:ilvl w:val="0"/>
          <w:numId w:val="26"/>
        </w:numPr>
        <w:spacing w:before="0" w:after="0" w:line="360"/>
        <w:ind w:right="0" w:left="0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управление поведением партнёра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контроль, коррекция, оценка его действий;</w:t>
      </w:r>
    </w:p>
    <w:p>
      <w:pPr>
        <w:numPr>
          <w:ilvl w:val="0"/>
          <w:numId w:val="26"/>
        </w:numPr>
        <w:spacing w:before="0" w:after="0" w:line="360"/>
        <w:ind w:right="0" w:left="0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языка, современных средств коммуникации.</w:t>
      </w:r>
    </w:p>
    <w:p>
      <w:pPr>
        <w:numPr>
          <w:ilvl w:val="0"/>
          <w:numId w:val="26"/>
        </w:numPr>
        <w:suppressAutoHyphens w:val="true"/>
        <w:spacing w:before="0" w:after="0" w:line="360"/>
        <w:ind w:right="0" w:left="0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сформировать навыки позитивного коммуникативного общения;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36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36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Учебно- практическое и учебно- методическое обеспечение учебного процесса.</w:t>
      </w:r>
    </w:p>
    <w:p>
      <w:pPr>
        <w:spacing w:before="0" w:after="0" w:line="240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Учебно-методическая литература:</w:t>
      </w:r>
    </w:p>
    <w:p>
      <w:pPr>
        <w:spacing w:before="0" w:after="0" w:line="240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Школа России. Концепция и программы для нач. кл. В 2 ч. Ч. 2 / Е.В. Алексеенко, Л.П. Анастасова, В.Г. Горяев и др.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4-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 изд.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М.: Просвещение,2010.    </w:t>
      </w:r>
    </w:p>
    <w:p>
      <w:pPr>
        <w:spacing w:before="0" w:after="0" w:line="240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Материальные средства обучения:</w:t>
      </w:r>
    </w:p>
    <w:p>
      <w:pPr>
        <w:spacing w:before="0" w:after="0" w:line="240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мячи (разных видов), кегли.</w:t>
      </w:r>
    </w:p>
    <w:p>
      <w:pPr>
        <w:spacing w:before="100" w:after="100" w:line="240"/>
        <w:ind w:right="0" w:left="1080" w:firstLine="36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Содержание учебного предмета.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Подвижные игры:</w:t>
      </w:r>
    </w:p>
    <w:p>
      <w:pPr>
        <w:spacing w:before="100" w:after="100" w:line="240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освоение различных игр и их вариантов,</w:t>
      </w:r>
    </w:p>
    <w:p>
      <w:pPr>
        <w:spacing w:before="100" w:after="100" w:line="240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система упражнений с мячом.</w:t>
      </w:r>
    </w:p>
    <w:tbl>
      <w:tblPr>
        <w:tblInd w:w="108" w:type="dxa"/>
      </w:tblPr>
      <w:tblGrid>
        <w:gridCol w:w="871"/>
        <w:gridCol w:w="10206"/>
        <w:gridCol w:w="2835"/>
      </w:tblGrid>
      <w:tr>
        <w:trPr>
          <w:trHeight w:val="640" w:hRule="auto"/>
          <w:jc w:val="left"/>
        </w:trPr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100" w:line="240"/>
              <w:ind w:right="0" w:left="0" w:firstLine="36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</w:p>
        </w:tc>
        <w:tc>
          <w:tcPr>
            <w:tcW w:w="102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100" w:line="240"/>
              <w:ind w:right="0" w:left="0" w:firstLine="36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 изучаемого раздела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Количество часов</w:t>
            </w:r>
          </w:p>
        </w:tc>
      </w:tr>
      <w:tr>
        <w:trPr>
          <w:trHeight w:val="1" w:hRule="atLeast"/>
          <w:jc w:val="left"/>
        </w:trPr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102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Игры с бегом (общеразвивающие игры, спортивные часы).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ч.</w:t>
            </w:r>
          </w:p>
        </w:tc>
      </w:tr>
      <w:tr>
        <w:trPr>
          <w:trHeight w:val="1" w:hRule="atLeast"/>
          <w:jc w:val="left"/>
        </w:trPr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102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Игры с мячом.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ч.</w:t>
            </w:r>
          </w:p>
        </w:tc>
      </w:tr>
      <w:tr>
        <w:trPr>
          <w:trHeight w:val="1" w:hRule="atLeast"/>
          <w:jc w:val="left"/>
        </w:trPr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102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Игра с прыжками (скакалки).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ч.</w:t>
            </w:r>
          </w:p>
        </w:tc>
      </w:tr>
      <w:tr>
        <w:trPr>
          <w:trHeight w:val="1" w:hRule="atLeast"/>
          <w:jc w:val="left"/>
        </w:trPr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102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Игры малой подвижности (игры на развитие внимания; для подготовки к строю; с лазанием и  перелазанием; правильной осанки).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ч.</w:t>
            </w:r>
          </w:p>
        </w:tc>
      </w:tr>
      <w:tr>
        <w:trPr>
          <w:trHeight w:val="1" w:hRule="atLeast"/>
          <w:jc w:val="left"/>
        </w:trPr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102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Зимние забавы.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ч.</w:t>
            </w:r>
          </w:p>
        </w:tc>
      </w:tr>
      <w:tr>
        <w:trPr>
          <w:trHeight w:val="1" w:hRule="atLeast"/>
          <w:jc w:val="left"/>
        </w:trPr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102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Эстафеты.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ч.</w:t>
            </w:r>
          </w:p>
        </w:tc>
      </w:tr>
      <w:tr>
        <w:trPr>
          <w:trHeight w:val="1" w:hRule="atLeast"/>
          <w:jc w:val="left"/>
        </w:trPr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7.</w:t>
            </w:r>
          </w:p>
        </w:tc>
        <w:tc>
          <w:tcPr>
            <w:tcW w:w="102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Народные игры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ч.</w:t>
            </w:r>
          </w:p>
        </w:tc>
      </w:tr>
      <w:tr>
        <w:trPr>
          <w:trHeight w:val="1" w:hRule="atLeast"/>
          <w:jc w:val="left"/>
        </w:trPr>
        <w:tc>
          <w:tcPr>
            <w:tcW w:w="8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02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Итого: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ч.</w:t>
            </w:r>
          </w:p>
        </w:tc>
      </w:tr>
    </w:tbl>
    <w:p>
      <w:pPr>
        <w:spacing w:before="0" w:after="0" w:line="240"/>
        <w:ind w:right="0" w:left="0" w:firstLine="36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Календарно-тематическое планирование.</w:t>
      </w:r>
    </w:p>
    <w:p>
      <w:pPr>
        <w:spacing w:before="0" w:after="0" w:line="240"/>
        <w:ind w:right="0" w:left="0" w:firstLine="36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979"/>
        <w:gridCol w:w="6095"/>
        <w:gridCol w:w="2977"/>
        <w:gridCol w:w="2835"/>
      </w:tblGrid>
      <w:tr>
        <w:trPr>
          <w:trHeight w:val="408" w:hRule="auto"/>
          <w:jc w:val="left"/>
        </w:trPr>
        <w:tc>
          <w:tcPr>
            <w:tcW w:w="97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Заня-тия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609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Название раздела и темы</w:t>
            </w:r>
          </w:p>
          <w:p>
            <w:pPr>
              <w:spacing w:before="100" w:after="100" w:line="240"/>
              <w:ind w:right="0" w:left="0" w:firstLine="36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 </w:t>
            </w:r>
          </w:p>
        </w:tc>
        <w:tc>
          <w:tcPr>
            <w:tcW w:w="581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Дата проведения</w:t>
            </w:r>
          </w:p>
        </w:tc>
      </w:tr>
      <w:tr>
        <w:trPr>
          <w:trHeight w:val="258" w:hRule="auto"/>
          <w:jc w:val="left"/>
        </w:trPr>
        <w:tc>
          <w:tcPr>
            <w:tcW w:w="97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9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планируемая 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фактически</w:t>
            </w:r>
          </w:p>
        </w:tc>
      </w:tr>
      <w:tr>
        <w:trPr>
          <w:trHeight w:val="1" w:hRule="atLeast"/>
          <w:jc w:val="left"/>
        </w:trPr>
        <w:tc>
          <w:tcPr>
            <w:tcW w:w="9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6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Игра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Сыщеки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01.09 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01.09</w:t>
            </w:r>
          </w:p>
        </w:tc>
      </w:tr>
      <w:tr>
        <w:trPr>
          <w:trHeight w:val="1" w:hRule="atLeast"/>
          <w:jc w:val="left"/>
        </w:trPr>
        <w:tc>
          <w:tcPr>
            <w:tcW w:w="9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6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Игра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Альпенисты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08.09 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08.09</w:t>
            </w:r>
          </w:p>
        </w:tc>
      </w:tr>
      <w:tr>
        <w:trPr>
          <w:trHeight w:val="1" w:hRule="atLeast"/>
          <w:jc w:val="left"/>
        </w:trPr>
        <w:tc>
          <w:tcPr>
            <w:tcW w:w="9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6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Игра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Круговые пятнашки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15.09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15.09</w:t>
            </w:r>
          </w:p>
        </w:tc>
      </w:tr>
      <w:tr>
        <w:trPr>
          <w:trHeight w:val="1" w:hRule="atLeast"/>
          <w:jc w:val="left"/>
        </w:trPr>
        <w:tc>
          <w:tcPr>
            <w:tcW w:w="9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6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Игра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Прыжки по полоскам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22.09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22.09</w:t>
            </w:r>
          </w:p>
        </w:tc>
      </w:tr>
      <w:tr>
        <w:trPr>
          <w:trHeight w:val="1" w:hRule="atLeast"/>
          <w:jc w:val="left"/>
        </w:trPr>
        <w:tc>
          <w:tcPr>
            <w:tcW w:w="9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6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Игра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Палочки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выручалочки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26.09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26.09</w:t>
            </w:r>
          </w:p>
        </w:tc>
      </w:tr>
      <w:tr>
        <w:trPr>
          <w:trHeight w:val="1" w:hRule="atLeast"/>
          <w:jc w:val="left"/>
        </w:trPr>
        <w:tc>
          <w:tcPr>
            <w:tcW w:w="9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6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Игра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Погоня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09.10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09.10</w:t>
            </w:r>
          </w:p>
        </w:tc>
      </w:tr>
      <w:tr>
        <w:trPr>
          <w:trHeight w:val="1" w:hRule="atLeast"/>
          <w:jc w:val="left"/>
        </w:trPr>
        <w:tc>
          <w:tcPr>
            <w:tcW w:w="9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6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Игра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Защищай товарища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13.10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13.10</w:t>
            </w:r>
          </w:p>
        </w:tc>
      </w:tr>
      <w:tr>
        <w:trPr>
          <w:trHeight w:val="1" w:hRule="atLeast"/>
          <w:jc w:val="left"/>
        </w:trPr>
        <w:tc>
          <w:tcPr>
            <w:tcW w:w="9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6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Игра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Вызов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20.10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20.10 </w:t>
            </w:r>
          </w:p>
        </w:tc>
      </w:tr>
      <w:tr>
        <w:trPr>
          <w:trHeight w:val="1" w:hRule="atLeast"/>
          <w:jc w:val="left"/>
        </w:trPr>
        <w:tc>
          <w:tcPr>
            <w:tcW w:w="9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  <w:tc>
          <w:tcPr>
            <w:tcW w:w="6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Игра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Перебрасывание мяча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27.10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27.10</w:t>
            </w:r>
          </w:p>
        </w:tc>
      </w:tr>
      <w:tr>
        <w:trPr>
          <w:trHeight w:val="1" w:hRule="atLeast"/>
          <w:jc w:val="left"/>
        </w:trPr>
        <w:tc>
          <w:tcPr>
            <w:tcW w:w="9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6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Игра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Охотники и утки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10.11 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10.11 </w:t>
            </w:r>
          </w:p>
        </w:tc>
      </w:tr>
      <w:tr>
        <w:trPr>
          <w:trHeight w:val="1" w:hRule="atLeast"/>
          <w:jc w:val="left"/>
        </w:trPr>
        <w:tc>
          <w:tcPr>
            <w:tcW w:w="9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</w:t>
            </w:r>
          </w:p>
        </w:tc>
        <w:tc>
          <w:tcPr>
            <w:tcW w:w="6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Игра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Гонка мячей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17.11 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17.11 </w:t>
            </w:r>
          </w:p>
        </w:tc>
      </w:tr>
      <w:tr>
        <w:trPr>
          <w:trHeight w:val="1" w:hRule="atLeast"/>
          <w:jc w:val="left"/>
        </w:trPr>
        <w:tc>
          <w:tcPr>
            <w:tcW w:w="9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12</w:t>
            </w:r>
          </w:p>
        </w:tc>
        <w:tc>
          <w:tcPr>
            <w:tcW w:w="6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Игра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Попади в цель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24.11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24.11 </w:t>
            </w:r>
          </w:p>
        </w:tc>
      </w:tr>
      <w:tr>
        <w:trPr>
          <w:trHeight w:val="1" w:hRule="atLeast"/>
          <w:jc w:val="left"/>
        </w:trPr>
        <w:tc>
          <w:tcPr>
            <w:tcW w:w="9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</w:t>
            </w:r>
          </w:p>
        </w:tc>
        <w:tc>
          <w:tcPr>
            <w:tcW w:w="6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Игра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Русская лапта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01.12 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01.12 </w:t>
            </w:r>
          </w:p>
        </w:tc>
      </w:tr>
      <w:tr>
        <w:trPr>
          <w:trHeight w:val="1" w:hRule="atLeast"/>
          <w:jc w:val="left"/>
        </w:trPr>
        <w:tc>
          <w:tcPr>
            <w:tcW w:w="9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</w:t>
            </w:r>
          </w:p>
        </w:tc>
        <w:tc>
          <w:tcPr>
            <w:tcW w:w="6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Игра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Бой петухов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08.12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08.12 </w:t>
            </w:r>
          </w:p>
        </w:tc>
      </w:tr>
      <w:tr>
        <w:trPr>
          <w:trHeight w:val="1" w:hRule="atLeast"/>
          <w:jc w:val="left"/>
        </w:trPr>
        <w:tc>
          <w:tcPr>
            <w:tcW w:w="9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</w:tc>
        <w:tc>
          <w:tcPr>
            <w:tcW w:w="6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Игра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Борьба за прыжки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15.12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15.12 </w:t>
            </w:r>
          </w:p>
        </w:tc>
      </w:tr>
      <w:tr>
        <w:trPr>
          <w:trHeight w:val="1" w:hRule="atLeast"/>
          <w:jc w:val="left"/>
        </w:trPr>
        <w:tc>
          <w:tcPr>
            <w:tcW w:w="9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</w:t>
            </w:r>
          </w:p>
        </w:tc>
        <w:tc>
          <w:tcPr>
            <w:tcW w:w="6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Игра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Верёвочка под ногами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 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22.12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22.12 </w:t>
            </w:r>
          </w:p>
        </w:tc>
      </w:tr>
      <w:tr>
        <w:trPr>
          <w:trHeight w:val="1" w:hRule="atLeast"/>
          <w:jc w:val="left"/>
        </w:trPr>
        <w:tc>
          <w:tcPr>
            <w:tcW w:w="9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</w:t>
            </w:r>
          </w:p>
        </w:tc>
        <w:tc>
          <w:tcPr>
            <w:tcW w:w="6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Игра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Кто первый?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12.01 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12.01 </w:t>
            </w:r>
          </w:p>
        </w:tc>
      </w:tr>
      <w:tr>
        <w:trPr>
          <w:trHeight w:val="1" w:hRule="atLeast"/>
          <w:jc w:val="left"/>
        </w:trPr>
        <w:tc>
          <w:tcPr>
            <w:tcW w:w="9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</w:t>
            </w:r>
          </w:p>
        </w:tc>
        <w:tc>
          <w:tcPr>
            <w:tcW w:w="6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Игра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Погоня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20.01 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20.01 </w:t>
            </w:r>
          </w:p>
        </w:tc>
      </w:tr>
      <w:tr>
        <w:trPr>
          <w:trHeight w:val="1" w:hRule="atLeast"/>
          <w:jc w:val="left"/>
        </w:trPr>
        <w:tc>
          <w:tcPr>
            <w:tcW w:w="9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</w:t>
            </w:r>
          </w:p>
        </w:tc>
        <w:tc>
          <w:tcPr>
            <w:tcW w:w="6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Игра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Взятие снежного городка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27.01 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215" w:leader="none"/>
                <w:tab w:val="center" w:pos="1479" w:leader="none"/>
              </w:tabs>
              <w:spacing w:before="100" w:after="100" w:line="240"/>
              <w:ind w:right="0" w:left="0" w:firstLine="36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ab/>
              <w:t xml:space="preserve">27.01</w:t>
              <w:tab/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9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</w:t>
            </w:r>
          </w:p>
        </w:tc>
        <w:tc>
          <w:tcPr>
            <w:tcW w:w="6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Игра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Перестрелка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9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21</w:t>
            </w:r>
          </w:p>
        </w:tc>
        <w:tc>
          <w:tcPr>
            <w:tcW w:w="6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Игра 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Меткой стрелок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9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</w:t>
            </w:r>
          </w:p>
        </w:tc>
        <w:tc>
          <w:tcPr>
            <w:tcW w:w="6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Игра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Кто быстрее?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 санках)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9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23</w:t>
            </w:r>
          </w:p>
        </w:tc>
        <w:tc>
          <w:tcPr>
            <w:tcW w:w="6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Игры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Перетягивание через черту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9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24</w:t>
            </w:r>
          </w:p>
        </w:tc>
        <w:tc>
          <w:tcPr>
            <w:tcW w:w="6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Игра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Море волнуется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9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25</w:t>
            </w:r>
          </w:p>
        </w:tc>
        <w:tc>
          <w:tcPr>
            <w:tcW w:w="6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Игра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Часовые и разведчики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 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9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26</w:t>
            </w:r>
          </w:p>
        </w:tc>
        <w:tc>
          <w:tcPr>
            <w:tcW w:w="6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«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Передал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садись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9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27</w:t>
            </w:r>
          </w:p>
        </w:tc>
        <w:tc>
          <w:tcPr>
            <w:tcW w:w="6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Скакалка под ногами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9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28</w:t>
            </w:r>
          </w:p>
        </w:tc>
        <w:tc>
          <w:tcPr>
            <w:tcW w:w="6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Эстафета на полосе препятствий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9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29</w:t>
            </w:r>
          </w:p>
        </w:tc>
        <w:tc>
          <w:tcPr>
            <w:tcW w:w="6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Передача мяча в колонне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»,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9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</w:t>
            </w:r>
          </w:p>
        </w:tc>
        <w:tc>
          <w:tcPr>
            <w:tcW w:w="6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Игра "Горелки"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9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31</w:t>
            </w:r>
          </w:p>
        </w:tc>
        <w:tc>
          <w:tcPr>
            <w:tcW w:w="6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Игра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Защита крепости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9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32</w:t>
            </w:r>
          </w:p>
        </w:tc>
        <w:tc>
          <w:tcPr>
            <w:tcW w:w="6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Игра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Передал садись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9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33</w:t>
            </w:r>
          </w:p>
        </w:tc>
        <w:tc>
          <w:tcPr>
            <w:tcW w:w="6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Игра "Мишени".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" w:hRule="atLeast"/>
          <w:jc w:val="left"/>
        </w:trPr>
        <w:tc>
          <w:tcPr>
            <w:tcW w:w="9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34</w:t>
            </w:r>
          </w:p>
        </w:tc>
        <w:tc>
          <w:tcPr>
            <w:tcW w:w="60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Игра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Втяни в круг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36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36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6910"/>
        <w:gridCol w:w="3743"/>
      </w:tblGrid>
      <w:tr>
        <w:trPr>
          <w:trHeight w:val="1" w:hRule="atLeast"/>
          <w:jc w:val="left"/>
        </w:trPr>
        <w:tc>
          <w:tcPr>
            <w:tcW w:w="69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  <w:t xml:space="preserve">СОГЛАСОВАНО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  <w:t xml:space="preserve">»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  <w:t xml:space="preserve">рук-ль ШМО (ГМО)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  <w:t xml:space="preserve">_______________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  <w:t xml:space="preserve">_______________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  <w:t xml:space="preserve">Пр.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7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  <w:t xml:space="preserve">___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  <w:t xml:space="preserve">от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  <w:t xml:space="preserve">«__»_____2019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  <w:t xml:space="preserve">г.</w:t>
            </w:r>
          </w:p>
        </w:tc>
        <w:tc>
          <w:tcPr>
            <w:tcW w:w="37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  <w:t xml:space="preserve">СОГЛАСОВАНО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  <w:t xml:space="preserve">»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  <w:t xml:space="preserve">зам. директора по УВР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  <w:t xml:space="preserve">___________________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  <w:t xml:space="preserve">___________________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  <w:t xml:space="preserve">«___»__________2019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  <w:t xml:space="preserve">г.</w:t>
            </w:r>
          </w:p>
        </w:tc>
      </w:tr>
    </w:tbl>
    <w:p>
      <w:pPr>
        <w:spacing w:before="0" w:after="0" w:line="240"/>
        <w:ind w:right="0" w:left="0" w:firstLine="36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36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36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36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26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