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E920AB" w:rsidRPr="00E920AB" w:rsidTr="00304D56">
        <w:tc>
          <w:tcPr>
            <w:tcW w:w="1728" w:type="dxa"/>
            <w:shd w:val="clear" w:color="auto" w:fill="auto"/>
          </w:tcPr>
          <w:p w:rsidR="00E920AB" w:rsidRPr="00E920AB" w:rsidRDefault="00E920AB" w:rsidP="00E920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FCBF3" wp14:editId="562FEECF">
                  <wp:extent cx="906780" cy="10896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0AB" w:rsidRPr="00E920AB" w:rsidRDefault="00E920AB" w:rsidP="00E920A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E920AB" w:rsidRPr="00E920AB" w:rsidRDefault="00E920AB" w:rsidP="00E920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E920AB" w:rsidRPr="00E920AB" w:rsidRDefault="00E920AB" w:rsidP="00E920A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E920AB" w:rsidRPr="00E920AB" w:rsidRDefault="00E920AB" w:rsidP="00E920AB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В.И.Стенгач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приказ  №____ от «___»_____2019 г.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 ГЕОГРАФИЯ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 НА БАЗОВОМ УРОВНЕ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>КЛАСС 11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>Ф.И.О.учителя Тихомирова А.В.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920AB">
        <w:rPr>
          <w:rFonts w:ascii="Times New Roman" w:eastAsia="Times New Roman" w:hAnsi="Times New Roman" w:cs="Calibri"/>
          <w:sz w:val="24"/>
          <w:szCs w:val="24"/>
          <w:lang w:eastAsia="ar-SA"/>
        </w:rPr>
        <w:t>от 30.08.2019 года.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920AB">
        <w:rPr>
          <w:rFonts w:ascii="Times New Roman" w:eastAsia="Times New Roman" w:hAnsi="Times New Roman" w:cs="Calibri"/>
          <w:sz w:val="32"/>
          <w:szCs w:val="32"/>
          <w:lang w:eastAsia="ar-SA"/>
        </w:rPr>
        <w:t>2019 год</w:t>
      </w:r>
    </w:p>
    <w:p w:rsidR="00E920AB" w:rsidRPr="00E920AB" w:rsidRDefault="00E920AB" w:rsidP="00E920A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E920AB" w:rsidRPr="00E920AB" w:rsidRDefault="00E920AB" w:rsidP="00E920A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Общая характеристика программы курса.</w:t>
      </w:r>
    </w:p>
    <w:p w:rsidR="00E920AB" w:rsidRPr="00E920AB" w:rsidRDefault="00E920AB" w:rsidP="00E920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Данная рабочая программа составлена на основании: </w:t>
      </w:r>
    </w:p>
    <w:p w:rsidR="00E920AB" w:rsidRPr="00E920AB" w:rsidRDefault="00E920AB" w:rsidP="00E920AB">
      <w:pPr>
        <w:numPr>
          <w:ilvl w:val="0"/>
          <w:numId w:val="1"/>
        </w:num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стандарта основного общего образования по географии (базовый уровень) 2004 г.</w:t>
      </w:r>
    </w:p>
    <w:p w:rsidR="00E920AB" w:rsidRPr="00E920AB" w:rsidRDefault="00E920AB" w:rsidP="00E920AB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общеобразовательных учреждений. География 6-11 классы М., «Дрофа», 2010 г. </w:t>
      </w:r>
    </w:p>
    <w:p w:rsidR="00E920AB" w:rsidRPr="00E920AB" w:rsidRDefault="00E920AB" w:rsidP="00E920AB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География. 6-9 классы: проект М., «Просвещение», 2010 г.   </w:t>
      </w:r>
    </w:p>
    <w:p w:rsidR="00E920AB" w:rsidRPr="00E920AB" w:rsidRDefault="00E920AB" w:rsidP="00E9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Были использованы также авторские методические рекомендации к учебнику В.П. Максаковского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E920AB" w:rsidRPr="00E920AB" w:rsidRDefault="00E920AB" w:rsidP="00E920A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</w:t>
      </w:r>
    </w:p>
    <w:p w:rsidR="00E920AB" w:rsidRPr="00E920AB" w:rsidRDefault="00E920AB" w:rsidP="00E920A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E920AB" w:rsidRPr="00E920AB" w:rsidRDefault="00E920AB" w:rsidP="00E920A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Место предмета в  учебном плане ОУ.</w:t>
      </w:r>
    </w:p>
    <w:p w:rsidR="00E920AB" w:rsidRPr="00E920AB" w:rsidRDefault="00E920AB" w:rsidP="00E920A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E920AB" w:rsidRPr="00E920AB" w:rsidRDefault="00E920AB" w:rsidP="00E920AB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рассчитана на 34 часа.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Количество часов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Всего 34 часа; в неделю 1 час.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Плановых контрольных уроков -  2 часа,  практических работ -  4 часа;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Административных контрольных уроков - 1  час.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 и задачи курса.</w:t>
      </w:r>
    </w:p>
    <w:p w:rsidR="00E920AB" w:rsidRPr="00E920AB" w:rsidRDefault="00E920AB" w:rsidP="00E920A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освоение системы географических знаний</w:t>
      </w: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E920AB" w:rsidRPr="00E920AB" w:rsidRDefault="00E920AB" w:rsidP="00E920A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овладение умениями</w:t>
      </w: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E920AB" w:rsidRPr="00E920AB" w:rsidRDefault="00E920AB" w:rsidP="00E920A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развитие</w:t>
      </w: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920AB" w:rsidRPr="00E920AB" w:rsidRDefault="00E920AB" w:rsidP="00E920A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воспитание</w:t>
      </w: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E920AB" w:rsidRPr="00E920AB" w:rsidRDefault="00E920AB" w:rsidP="00E920A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использование</w:t>
      </w: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920AB" w:rsidRPr="00E920AB" w:rsidRDefault="00E920AB" w:rsidP="00E920AB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Используемый УМК:</w:t>
      </w:r>
    </w:p>
    <w:p w:rsidR="00E920AB" w:rsidRPr="00E920AB" w:rsidRDefault="00E920AB" w:rsidP="00E920A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1. Максаковский  В.П. Экономическая и социальная география мира. Учебник для 10 класса М., «Просвещение», 2017 г.</w:t>
      </w:r>
    </w:p>
    <w:p w:rsidR="00E920AB" w:rsidRPr="00E920AB" w:rsidRDefault="00E920AB" w:rsidP="00E920A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2. Максаковский  В.П. Методическое пособие по экономической  социальной географии мира 10 класс. М., «Просвещение», 2016 г.</w:t>
      </w:r>
    </w:p>
    <w:p w:rsidR="00E920AB" w:rsidRPr="00E920AB" w:rsidRDefault="00E920AB" w:rsidP="00E920A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3. Атлас «Экономическая и социальная география мира» 10 класс с комплектом контурных карт, М. 7</w:t>
      </w:r>
    </w:p>
    <w:p w:rsidR="00E920AB" w:rsidRPr="00E920AB" w:rsidRDefault="00E920AB" w:rsidP="00E920A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4. Мультимедийная обучающая программа: География 10 класс. Экономическая и социальная география мира</w:t>
      </w:r>
    </w:p>
    <w:p w:rsidR="00E920AB" w:rsidRPr="00E920AB" w:rsidRDefault="00E920AB" w:rsidP="00E920AB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Требования к результатам обучения и освоения содержания.</w:t>
      </w:r>
    </w:p>
    <w:p w:rsidR="00E920AB" w:rsidRPr="00E920AB" w:rsidRDefault="00E920AB" w:rsidP="00E920AB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В содержание программы включён материал, на основе   которого учащиеся овладевают методами изучения природы, населения, хозяйства – теоретическими и практическими. Для овладения теоретическими методами продолжается работа с планами изучения географических понятий, компонентов, природы, территорий, стран. Овладению экспериментальным методом познания способствуют специальные занятия по выполнению практических заданий, на основе которых формируются умения проводить наблюдения, анализировать карты и статистический материал, делать обобщения и устанавливать причинно-следственные связи между процессами и явлениями. Для практических занятий используются вариативные методы: в зависимости от учебных возможностей учащихся применяются репродуктивные задания (по плану) и задания исследовательского характера.</w:t>
      </w:r>
    </w:p>
    <w:p w:rsidR="00E920AB" w:rsidRPr="00E920AB" w:rsidRDefault="00E920AB" w:rsidP="00E920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Формы организации познавательной  деятельности подобраны в соответствии с ТДЦ. Наиболее часто применяется работа в группах при выполнении заданий связанных с анализом карт и обобщением материала, по разработке проектов; работа в парах при отработке номенклатуры; индивидуальная при подготовке сообщений и рефератов. 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Система контроля и оценки знаний учащихся разрабатывается на основе требований государственного стандарта, в соответствии с содержанием учебного материала по каждой теме. Она включает само-, взаимоконтроль, учительский контроль и позволяет оценить знания, умения и навыки учащихся комплексно по следующим компонентам: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- включенность учащегося в учебно-познавательную деятельность и уровень овладения ей (репродуктивный, конструктивный, творческий);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- взаимооценка учащимися друг друга при коллективно-распределительной деятельности в группах;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- содержание и форма представляемых исследовательских работ и проектов;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- публичная защита творческих работ, проектов.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Для проведения оценивания, на каждом этапе обучения по вышеуказанным компонентам, разрабатываются соответствующие критерии. Эти критерии открыты для учащихся и каждый может регулировать свои учебные усилия для получения желаемого результата и соответствующей ему оценки.</w:t>
      </w:r>
    </w:p>
    <w:p w:rsidR="00E920AB" w:rsidRPr="00E920AB" w:rsidRDefault="00E920AB" w:rsidP="00E920AB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Требования к уровню подготовки:</w:t>
      </w:r>
    </w:p>
    <w:p w:rsidR="00E920AB" w:rsidRPr="00E920AB" w:rsidRDefault="00E920AB" w:rsidP="00E920A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географии на базовом уровне учебник должен </w:t>
      </w:r>
      <w:r w:rsidRPr="00E9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E920AB" w:rsidRPr="00E920AB" w:rsidRDefault="00E920AB" w:rsidP="00E920A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 и термины; традиционные и новые методы географических исследований;</w:t>
      </w:r>
    </w:p>
    <w:p w:rsidR="00E920AB" w:rsidRPr="00E920AB" w:rsidRDefault="00E920AB" w:rsidP="00E920A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:rsidR="00E920AB" w:rsidRPr="00E920AB" w:rsidRDefault="00E920AB" w:rsidP="00E920A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</w:t>
      </w: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920AB" w:rsidRPr="00E920AB" w:rsidRDefault="00E920AB" w:rsidP="00E920A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920AB" w:rsidRPr="00E920AB" w:rsidRDefault="00E920AB" w:rsidP="00E920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920AB" w:rsidRPr="00E920AB" w:rsidRDefault="00E920AB" w:rsidP="00E920AB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E920AB" w:rsidRPr="00E920AB" w:rsidRDefault="00E920AB" w:rsidP="00E920AB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920AB" w:rsidRPr="00E920AB" w:rsidRDefault="00E920AB" w:rsidP="00E920AB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E920AB" w:rsidRPr="00E920AB" w:rsidRDefault="00E920AB" w:rsidP="00E920AB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920AB" w:rsidRPr="00E920AB" w:rsidRDefault="00E920AB" w:rsidP="00E920AB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географические карты различной тематики;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Описывать: </w:t>
      </w:r>
    </w:p>
    <w:p w:rsidR="00E920AB" w:rsidRPr="00E920AB" w:rsidRDefault="00E920AB" w:rsidP="00E920AB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отраслей мирового хозяйства;</w:t>
      </w:r>
    </w:p>
    <w:p w:rsidR="00E920AB" w:rsidRPr="00E920AB" w:rsidRDefault="00E920AB" w:rsidP="00E920AB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E920AB" w:rsidRPr="00E920AB" w:rsidRDefault="00E920AB" w:rsidP="00E920AB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Географическую специфику страны (по выбору).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Определять (измерять): 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принадлежность объектов природы к определенным видам природных ресурсов; ресурсообеспеченность отдельными видами ресурсов;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рациональность или нерациональность использования минеральных, почвенных, водных, биологических ресурсов;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экономико-географического положения объектов;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крупнейших экспортеров и импортеров важнейших видов промышленной и сельскохозяйственной продукции;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крупнейших городов мира;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возникновения  и развития наиболее крупных зон туризма и рекреаций.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 и (или) показывать: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крупнейшие по площади и населению страны мира и их столицы;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ресурсов;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регионы повышенной плотности населения;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средства и методы получения географической информации;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крупнейшие старопромышленные районы  мира;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 охране вод океана и суши;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тенденции изменения структуры мирового хозяйства;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основные формы международных экономических отношений;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крупнейшие индустриальные страны мира;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районы нового освоения;</w:t>
      </w:r>
    </w:p>
    <w:p w:rsidR="00E920AB" w:rsidRPr="00E920AB" w:rsidRDefault="00E920AB" w:rsidP="00E9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свободные экономические зоны мира.</w:t>
      </w:r>
    </w:p>
    <w:p w:rsidR="00E920AB" w:rsidRPr="00E920AB" w:rsidRDefault="00E920AB" w:rsidP="00E920A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для:</w:t>
      </w:r>
    </w:p>
    <w:p w:rsidR="00E920AB" w:rsidRPr="00E920AB" w:rsidRDefault="00E920AB" w:rsidP="00E920AB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и объяснения географических аспектов различных текущих событий и ситуаций;</w:t>
      </w:r>
    </w:p>
    <w:p w:rsidR="00E920AB" w:rsidRPr="00E920AB" w:rsidRDefault="00E920AB" w:rsidP="00E920AB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E920AB" w:rsidRPr="00E920AB" w:rsidRDefault="00E920AB" w:rsidP="00E920AB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E920AB" w:rsidRPr="00E920AB" w:rsidRDefault="00E920AB" w:rsidP="00E9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AB" w:rsidRPr="00E920AB" w:rsidRDefault="00E920AB" w:rsidP="00E920AB">
      <w:pPr>
        <w:suppressAutoHyphens/>
        <w:spacing w:after="200" w:line="276" w:lineRule="auto"/>
        <w:ind w:left="10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Условия реализации курса.</w:t>
      </w:r>
    </w:p>
    <w:p w:rsidR="00E920AB" w:rsidRPr="00E920AB" w:rsidRDefault="00E920AB" w:rsidP="00E920AB">
      <w:pPr>
        <w:suppressAutoHyphens/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Используемый УМК и дополнительные методические пособия: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1. Максаковский  В.П. Экономическая и социальная география мира. Учебник для 10 класса М., «Просвещение», 2009 г.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2. Максаковский  В.П. Новое в мире. Цифры и факты. Дополнение глав к учебнику для 10 класса М., «Дрофа», 2007 г.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3. Максаковский  В.П. Методическое пособие по экономической  социальной географии мира 10 класс. М., «Просвещение», 2006 г.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4. Атлас «Экономическая и социальная география мира» 10 класс с комплектом контурных карт, М. 7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5. Мультимедийная обучающая программа: География 10 класс. Экономическая и социальная география мира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6. Дронов В.П., Ром В. Я. Экономическая и социальная география. Справочные материалы М., «Просвещение», 2006 г.</w:t>
      </w:r>
    </w:p>
    <w:p w:rsidR="00E920AB" w:rsidRPr="00E920AB" w:rsidRDefault="00E920AB" w:rsidP="00E920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7. Максаковский В. П., Методическое пособие по экономической и социальной географии мира. М., «Просвещение», 2003 г.</w:t>
      </w:r>
    </w:p>
    <w:p w:rsidR="00E920AB" w:rsidRPr="00E920AB" w:rsidRDefault="00E920AB" w:rsidP="00E920AB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>8.  ИНТЕРНЕТ – ресурсы и собственные ЭОР ( презентации по темам курса).</w:t>
      </w:r>
    </w:p>
    <w:p w:rsidR="00E920AB" w:rsidRPr="00E920AB" w:rsidRDefault="00E920AB" w:rsidP="00E920A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Формы и методы контроля достижения планируемых результатов включают практические и контрольные работы, диагностические срезы знаний.</w:t>
      </w:r>
    </w:p>
    <w:p w:rsidR="00E920AB" w:rsidRPr="00E920AB" w:rsidRDefault="00E920AB" w:rsidP="00E920AB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920AB" w:rsidRPr="00E920AB" w:rsidRDefault="00E920AB" w:rsidP="00E920AB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Диагностика усвоения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233"/>
        <w:gridCol w:w="1092"/>
        <w:gridCol w:w="2816"/>
        <w:gridCol w:w="2582"/>
      </w:tblGrid>
      <w:tr w:rsidR="00E920AB" w:rsidRPr="00E920AB" w:rsidTr="00304D56">
        <w:trPr>
          <w:trHeight w:val="992"/>
        </w:trPr>
        <w:tc>
          <w:tcPr>
            <w:tcW w:w="162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1233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109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816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Контрольные  работы</w:t>
            </w:r>
          </w:p>
        </w:tc>
        <w:tc>
          <w:tcPr>
            <w:tcW w:w="258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Практические работы</w:t>
            </w:r>
          </w:p>
        </w:tc>
      </w:tr>
      <w:tr w:rsidR="00E920AB" w:rsidRPr="00E920AB" w:rsidTr="00304D56">
        <w:trPr>
          <w:trHeight w:val="1088"/>
        </w:trPr>
        <w:tc>
          <w:tcPr>
            <w:tcW w:w="162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1233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1.</w:t>
            </w:r>
          </w:p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2.</w:t>
            </w:r>
          </w:p>
        </w:tc>
        <w:tc>
          <w:tcPr>
            <w:tcW w:w="109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16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Субрегионы  Зарубежной Азии</w:t>
            </w:r>
          </w:p>
        </w:tc>
        <w:tc>
          <w:tcPr>
            <w:tcW w:w="258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Зарубежная Европа</w:t>
            </w:r>
          </w:p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Зарубежная Азия</w:t>
            </w:r>
          </w:p>
        </w:tc>
      </w:tr>
      <w:tr w:rsidR="00E920AB" w:rsidRPr="00E920AB" w:rsidTr="00304D56">
        <w:trPr>
          <w:trHeight w:val="841"/>
        </w:trPr>
        <w:tc>
          <w:tcPr>
            <w:tcW w:w="162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1233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3.</w:t>
            </w:r>
          </w:p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Темы 4,5</w:t>
            </w:r>
          </w:p>
        </w:tc>
        <w:tc>
          <w:tcPr>
            <w:tcW w:w="109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16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Латинская Америка</w:t>
            </w:r>
          </w:p>
        </w:tc>
        <w:tc>
          <w:tcPr>
            <w:tcW w:w="258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Страны Африки</w:t>
            </w:r>
          </w:p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Страны Америки</w:t>
            </w:r>
          </w:p>
        </w:tc>
      </w:tr>
      <w:tr w:rsidR="00E920AB" w:rsidRPr="00E920AB" w:rsidTr="00304D56">
        <w:trPr>
          <w:trHeight w:val="371"/>
        </w:trPr>
        <w:tc>
          <w:tcPr>
            <w:tcW w:w="162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3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4</w:t>
            </w:r>
          </w:p>
        </w:tc>
        <w:tc>
          <w:tcPr>
            <w:tcW w:w="109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32</w:t>
            </w:r>
          </w:p>
        </w:tc>
        <w:tc>
          <w:tcPr>
            <w:tcW w:w="2816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E920AB" w:rsidRPr="00E920AB" w:rsidRDefault="00E920AB" w:rsidP="00E920A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4</w:t>
            </w:r>
          </w:p>
        </w:tc>
      </w:tr>
    </w:tbl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920A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Календарно-тематическое планирование</w:t>
      </w:r>
    </w:p>
    <w:tbl>
      <w:tblPr>
        <w:tblW w:w="10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187"/>
        <w:gridCol w:w="425"/>
        <w:gridCol w:w="1418"/>
        <w:gridCol w:w="1134"/>
        <w:gridCol w:w="1417"/>
        <w:gridCol w:w="1276"/>
        <w:gridCol w:w="992"/>
        <w:gridCol w:w="709"/>
        <w:gridCol w:w="567"/>
        <w:gridCol w:w="568"/>
        <w:gridCol w:w="44"/>
      </w:tblGrid>
      <w:tr w:rsidR="00E920AB" w:rsidRPr="00E920AB" w:rsidTr="00304D56">
        <w:trPr>
          <w:gridAfter w:val="1"/>
          <w:wAfter w:w="44" w:type="dxa"/>
          <w:trHeight w:val="63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№ урока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Элементы содержания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Планируемые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Применение ИКТ и 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Виды контроля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Дата проведения</w:t>
            </w:r>
          </w:p>
        </w:tc>
      </w:tr>
      <w:tr w:rsidR="00E920AB" w:rsidRPr="00E920AB" w:rsidTr="00304D56">
        <w:trPr>
          <w:gridAfter w:val="1"/>
          <w:wAfter w:w="44" w:type="dxa"/>
          <w:trHeight w:val="167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lang w:eastAsia="ar-SA"/>
              </w:rPr>
              <w:t>Предметные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lang w:eastAsia="ar-SA"/>
              </w:rPr>
              <w:t>Метапредметные и личностные (УУД)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факт</w:t>
            </w:r>
          </w:p>
        </w:tc>
      </w:tr>
      <w:tr w:rsidR="00E920AB" w:rsidRPr="00E920AB" w:rsidTr="00304D56">
        <w:trPr>
          <w:gridAfter w:val="1"/>
          <w:wAfter w:w="44" w:type="dxa"/>
          <w:trHeight w:val="167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lang w:eastAsia="ar-SA"/>
              </w:rPr>
              <w:t>класс</w:t>
            </w:r>
          </w:p>
        </w:tc>
      </w:tr>
      <w:tr w:rsidR="00E920AB" w:rsidRPr="00E920AB" w:rsidTr="00304D56">
        <w:trPr>
          <w:gridAfter w:val="1"/>
          <w:wAfter w:w="44" w:type="dxa"/>
          <w:trHeight w:val="1143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</w:t>
            </w:r>
          </w:p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trHeight w:val="232"/>
        </w:trPr>
        <w:tc>
          <w:tcPr>
            <w:tcW w:w="10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1. Зарубежная Европа( 7часов ).</w:t>
            </w:r>
          </w:p>
        </w:tc>
      </w:tr>
      <w:tr w:rsidR="00E920AB" w:rsidRPr="00E920AB" w:rsidTr="00304D56">
        <w:trPr>
          <w:gridAfter w:val="1"/>
          <w:wAfter w:w="44" w:type="dxa"/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Общая характеристика Зарубежной Европы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Зарубежной Европы,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Страны и народы зарубежной Европы в современном мире.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Знать: </w:t>
            </w:r>
          </w:p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географическую специфику отдельных стран и регионов, их различия по уровню социально-экономического развития, спе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циализации в системе международного географического разделения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Уметь:</w:t>
            </w:r>
          </w:p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показывать и называть все страны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Зарубежной Европы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  со столицами.</w:t>
            </w:r>
          </w:p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—   выявления и объяснения географиче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ских аспектов различных текущих собы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тий и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опрос. Работа с картой Зарубежной Европы.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Географический рисунок расселения и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Характерные черты и особенности размещения хозяйства.  ЭГХ Северной, Средней, Южной и Восточной Европы.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Историко-географические особенности формирования европейского экономическо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го пространства.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>Уметь: оценивать и объяснять степень при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родных, антропогенных и технологических изменений отдельных стран; -   составлять политическую географиче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скую характерис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>тику регионов Европы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>Понимать таблицы, картосхемы, диаграммы,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ражающие географические закономерности размещенных явлении и процессов. Уметь сопоставлять карты различной темати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ки.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Устный опрос. Индивидуальные задания и тесты.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9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Субрегионы и страны зарубежной Европы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Характерные черты и особенности размещения хозяйства.  ЭГХ Северной, Средней, Южной и Восточной Европы.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особенности стран и народов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анализировать        экономические карты субрегионов Европы с целью определения специализации и участия в международном гео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графическом разде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лении труда стран.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Уметь составлять политическую географиче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скую характеристику регионов и стран зарубежной Европы.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с картами регионов Зарубежной Европы.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1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Проверочный тест по теме «Зарубежная Европа»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       экономических карт с целью определения специализации и участия стран зарубежной Европы в международном гео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графическом разде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лении труда. Практическое осмысление характерных черт и особенностей размещения хозяйства зарубежной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анализировать        экономические карты стран зарубежной Европы и делать правильные выводы из данного анализа.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Использовать таблицы, картосхемы, диаграммы,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ки.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Проверочный тест по теме «Зарубежная Европа»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trHeight w:val="96"/>
        </w:trPr>
        <w:tc>
          <w:tcPr>
            <w:tcW w:w="10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2. Зарубежная Азия (10 часов ).</w:t>
            </w:r>
          </w:p>
        </w:tc>
      </w:tr>
      <w:tr w:rsidR="00E920AB" w:rsidRPr="00E920AB" w:rsidTr="00304D56">
        <w:trPr>
          <w:gridAfter w:val="1"/>
          <w:wAfter w:w="44" w:type="dxa"/>
          <w:trHeight w:val="1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Общая характеристика Зарубежной Азии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Комплексная географическая характеристика природных ресурсов, населения и хозяйства зарубежной Азии. Страны и народы зарубежной Азии. Географические особенности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стран и народов.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 анализировать        экономические карты с целью определения специализации и участия в международном гео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графическом разде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лении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труда стран зарубежной Азии.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>Уметь составлять политическую географиче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скую характеристику регионов и стран зарубежной Азии.</w:t>
            </w:r>
          </w:p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Уметь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показывать и называть все страны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Зарубежной Азии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  со столицами.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>Уметь составлять политическую географиче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скую характеристику регионов и стран зарубежной Азии.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опрос. Работа с картой зарубежной Азии.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321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Китай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Китая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географические особенности стран и народов   Восточной   Азии. Знать страны – члены   АТЭС и АСЕАН.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Китая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ства.  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страны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опрос. Индивидуальные задания и тесты. Работа с картой Китая.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14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Япония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Японии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географические особенности стран и народов   Восточной   Азии.</w:t>
            </w:r>
          </w:p>
          <w:p w:rsidR="00E920AB" w:rsidRPr="00E920AB" w:rsidRDefault="00E920AB" w:rsidP="00E920AB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Уметь правильно оценивать важнейшие соци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ально-экономических события междуна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родной жизни.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Японии  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ства.  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страны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опрос. Индивидуальные задания и тесты. Работа с картой Японии.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11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14-15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Индии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географические особенности стран и народов   Южной   Азии.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Уметь правильно оценивать важнейшие соци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ально-экономических события междуна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родной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 Индии    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ства.  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страны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опрос. Индивидуальные задания и тесты. Работа с картой Индии.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1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Австралия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Австралии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общую характеристику Австралии и Океании.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страны и народы Австралии и Океании.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Уметь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показывать и называть все страны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Австралии и Океании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  со столицами.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 Австралии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ства.  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страны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опрос. Индивидуальные задания и тесты. Работа с картой Австралии и Океании.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20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Проверочный тест по теме «Зарубежная Азия. Австралия»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       экономических карт с целью определения специализации и участия стран зарубежной Азии и Австралии в международн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ом гео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графическом разде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лении труда. Практическое осмысление характерных черт и особенностей размещения хозяйства зарубежной Азии и Австралии.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 анализировать        экономические карты стран зарубежной Азии и Австралии и делать правильн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ые выводы из данного анализа.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>Использовать таблицы, картосхемы, диаграммы,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 xml:space="preserve">ражающие географические закономерности размещенных явлении и процессов; -   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>сопоставлять карты различной темати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ки.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Проверочный тест по теме «Зарубежная Азия. Австралия»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trHeight w:val="150"/>
        </w:trPr>
        <w:tc>
          <w:tcPr>
            <w:tcW w:w="10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3. Африка (5 часов )</w:t>
            </w:r>
          </w:p>
        </w:tc>
      </w:tr>
      <w:tr w:rsidR="00E920AB" w:rsidRPr="00E920AB" w:rsidTr="00304D56">
        <w:trPr>
          <w:gridAfter w:val="1"/>
          <w:wAfter w:w="44" w:type="dxa"/>
          <w:trHeight w:val="9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Общая характеристика Африки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Комплексная географическая характеристика природных ресурсов, населения и хозяйства Африки. Страны и народы Африки. Особенности и географические различия в жизни населения различных стран Африки.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географические особенности стран и народов   Африки.</w:t>
            </w:r>
          </w:p>
          <w:p w:rsidR="00E920AB" w:rsidRPr="00E920AB" w:rsidRDefault="00E920AB" w:rsidP="00E920AB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Уметь правильно оценивать важнейшие соци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ально-экономических события междуна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родной жизни.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 Африки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ства.  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региона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опрос. Индивидуальные задания и тесты. Работа с картой Африки.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1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Субрегионы Северной и Тропической Африки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субрегионов Африки.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Уметь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показывать и называть все страны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Африки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  со столицами. Знать страны Африканского союза.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субрегионов  Африки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ства.  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региона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>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опрос. Индивидуальные задания и тесты. Работа с картой Африки.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1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Проверочный тест по теме «Африка»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       экономических карт с целью определения специализации и участия стран Африки в международном гео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графическом разде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лении труда.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Практическое осмысление характерных черт и особенностей размещения хозяйства Африки.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анализировать        экономические карты стран Африки и делать правильные выводы из данного анализа.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Использовать таблицы, картосхемы, диаграммы,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Проверочный тест по теме «Африка»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trHeight w:val="105"/>
        </w:trPr>
        <w:tc>
          <w:tcPr>
            <w:tcW w:w="10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4. Северная Америка ( 6 часов )</w:t>
            </w:r>
          </w:p>
        </w:tc>
      </w:tr>
      <w:tr w:rsidR="00E920AB" w:rsidRPr="00E920AB" w:rsidTr="00304D56">
        <w:trPr>
          <w:gridAfter w:val="1"/>
          <w:wAfter w:w="44" w:type="dxa"/>
          <w:trHeight w:val="1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Общая характеристика США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США. Качество жизни населения. Хозяйственные связи стран региона Северная Америка. НАФТА.</w:t>
            </w:r>
          </w:p>
          <w:p w:rsidR="00E920AB" w:rsidRPr="00E920AB" w:rsidRDefault="00E920AB" w:rsidP="00E9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Уметь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показывать и называть все страны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Северной Америки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  со столицами. Знать страны НАФТА.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Знать географические особенности США, крупнейшие  штаты и города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pacing w:val="-6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 США    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ства.  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страны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опрос. Устный опрос. Индивидуальные задания и тесты. Работа с картой Северной Америки.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Макрорегионы США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макрорегионов США.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Уметь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показывать и называть макрорегионы США со столицами и крупнейшими агломерациями..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макрорегионов  США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 xml:space="preserve">ства.  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lastRenderedPageBreak/>
              <w:t>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региона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опрос. Индивидуальные задания и тесты. Работа с картой США.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1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Канада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Канады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географические особенности Канады, крупнейшие  штаты и города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Канады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ства.  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региона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опрос. Устный опрос. Индивидуальные задания и тесты. Работа с картой Канады.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1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Проверочный тест по теме «США. Канада»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       экономических карт с целью определения специализации и участия стран Северной Америки в международном гео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графическом разде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лении труда.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Практическое осмысление характерных черт и особенностей размещения хозяйства США и Канады.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 анализировать        экономические карты стран Северной Америки и делать правильные выводы из данного анализа.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Использовать таблицы, картосхемы, диаграммы,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softHyphen/>
              <w:t>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Проверочный тест по теме «США. Канада»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trHeight w:val="177"/>
        </w:trPr>
        <w:tc>
          <w:tcPr>
            <w:tcW w:w="10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5. Латинская Америка (4 часа)</w:t>
            </w:r>
          </w:p>
        </w:tc>
      </w:tr>
      <w:tr w:rsidR="00E920AB" w:rsidRPr="00E920AB" w:rsidTr="00304D56">
        <w:trPr>
          <w:gridAfter w:val="1"/>
          <w:wAfter w:w="44" w:type="dxa"/>
          <w:trHeight w:val="1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Латинская Америка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Латинской Америки. Страны и народы Латинской Америки. Природные и хозяйственные особенности. ЛАИ.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Уметь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показывать и называть все страны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Латинской  Америки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 xml:space="preserve">  со столицами. Знать страны ЛАИ.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 Латинской Америки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ства.  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региона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опрос. Устный опрос. Индивидуальные задания и тесты. Работа с картой  Латинской Америки..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1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Бразилия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Комплексная географическая характеристика природных ресурсов, населения и хозяйства Бразилии. Природные и хозяйственные особенности Амазонии.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географические особенности Бразилии, крупнейшие   агломерации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t>Показывать на карте   крупные го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рода, агломе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рации и мега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полисы, цен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тры размеще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ния основных для Бразилии от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раслей хозяй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ства.  Знать направление международ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ar-SA"/>
              </w:rPr>
              <w:softHyphen/>
              <w:t>ных экономических связей региона</w:t>
            </w:r>
            <w:r w:rsidRPr="00E920A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.</w:t>
            </w: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опрос. Индивидуальные задания и тесты. Работа с картой Латинской Америки.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trHeight w:val="81"/>
        </w:trPr>
        <w:tc>
          <w:tcPr>
            <w:tcW w:w="10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6. Глобальные проблемы человечества ( 2 часа)</w:t>
            </w:r>
          </w:p>
        </w:tc>
      </w:tr>
      <w:tr w:rsidR="00E920AB" w:rsidRPr="00E920AB" w:rsidTr="00304D56">
        <w:trPr>
          <w:gridAfter w:val="1"/>
          <w:wAfter w:w="44" w:type="dxa"/>
          <w:trHeight w:val="1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Глобальные проблемы человечества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Характеристика проблем загрязнения окружающей среды, истощения ресурсов, бедности стран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третьего мира. техногенных катастроф, мира и разоружения, терроризма, демографической проблемы и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 xml:space="preserve">Знать географические аспекты  глобальных </w:t>
            </w:r>
          </w:p>
          <w:p w:rsidR="00E920AB" w:rsidRPr="00E920AB" w:rsidRDefault="00E920AB" w:rsidP="00E920A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проблем человечества.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Знать понятия, типы и взаимосвязи гло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бальных проблем, географическое со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держание глобаль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ных проблем чело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вечества в прошлом и настоящем.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>Понимать географическую специфику крупных регионов и стран мира в условиях глобализации.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Знать понятия, типы и взаимосвязи гло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бальных проблем.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Интернет – ресурсы. Сайт  Википедия </w:t>
            </w: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Устный опрос. Индивидуальные задания и тесты.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20AB" w:rsidRPr="00E920AB" w:rsidTr="00304D56">
        <w:trPr>
          <w:gridAfter w:val="1"/>
          <w:wAfter w:w="44" w:type="dxa"/>
          <w:trHeight w:val="1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Глобальные прогнозы, гипотезы, проекты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Общее представление о современных гипотезах развития человечества.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Иметь общее представление о современных гипотезах развития человечества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Понимать географическую специфику крупных регионов и стран мира в условиях глобализации.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География. 10 кл</w:t>
            </w:r>
          </w:p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920AB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0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опрос. Устный опрос.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AB" w:rsidRPr="00E920AB" w:rsidRDefault="00E920AB" w:rsidP="00E9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920AB" w:rsidRPr="00E920AB" w:rsidRDefault="00E920AB" w:rsidP="00E920AB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920AB">
        <w:rPr>
          <w:rFonts w:ascii="Times New Roman" w:eastAsia="Times New Roman" w:hAnsi="Times New Roman" w:cs="Calibri"/>
          <w:sz w:val="32"/>
          <w:szCs w:val="32"/>
          <w:lang w:eastAsia="ar-SA"/>
        </w:rPr>
        <w:t>«СОГЛАСОВАНО»                                                «СОГЛАСОВАНО»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920AB">
        <w:rPr>
          <w:rFonts w:ascii="Times New Roman" w:eastAsia="Times New Roman" w:hAnsi="Times New Roman" w:cs="Calibri"/>
          <w:sz w:val="32"/>
          <w:szCs w:val="32"/>
          <w:lang w:eastAsia="ar-SA"/>
        </w:rPr>
        <w:t>рук-ль ШМО(ГМО)                                            зам.директора по УВР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920AB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920AB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920AB"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«__»_____201</w:t>
      </w:r>
      <w:r w:rsidRPr="00E920AB">
        <w:rPr>
          <w:rFonts w:ascii="Times New Roman" w:eastAsia="Times New Roman" w:hAnsi="Times New Roman" w:cs="Calibri"/>
          <w:sz w:val="32"/>
          <w:szCs w:val="32"/>
          <w:lang w:val="en-US" w:eastAsia="ar-SA"/>
        </w:rPr>
        <w:t>9</w:t>
      </w:r>
      <w:r w:rsidRPr="00E920AB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             «___»__________201</w:t>
      </w:r>
      <w:r w:rsidRPr="00E920AB">
        <w:rPr>
          <w:rFonts w:ascii="Times New Roman" w:eastAsia="Times New Roman" w:hAnsi="Times New Roman" w:cs="Calibri"/>
          <w:sz w:val="32"/>
          <w:szCs w:val="32"/>
          <w:lang w:val="en-US" w:eastAsia="ar-SA"/>
        </w:rPr>
        <w:t xml:space="preserve">9 </w:t>
      </w:r>
      <w:r w:rsidRPr="00E920AB">
        <w:rPr>
          <w:rFonts w:ascii="Times New Roman" w:eastAsia="Times New Roman" w:hAnsi="Times New Roman" w:cs="Calibri"/>
          <w:sz w:val="32"/>
          <w:szCs w:val="32"/>
          <w:lang w:eastAsia="ar-SA"/>
        </w:rPr>
        <w:t>г.</w:t>
      </w: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E920AB" w:rsidRPr="00E920AB" w:rsidRDefault="00E920AB" w:rsidP="00E920AB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755C8A" w:rsidRDefault="00755C8A">
      <w:bookmarkStart w:id="0" w:name="_GoBack"/>
      <w:bookmarkEnd w:id="0"/>
    </w:p>
    <w:sectPr w:rsidR="00755C8A" w:rsidSect="00E92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B"/>
    <w:rsid w:val="00755C8A"/>
    <w:rsid w:val="00E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F5DA-1FD5-4DA7-8A6E-755FD0F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Тихомирова</dc:creator>
  <cp:keywords/>
  <dc:description/>
  <cp:lastModifiedBy>Александра Тихомирова</cp:lastModifiedBy>
  <cp:revision>1</cp:revision>
  <dcterms:created xsi:type="dcterms:W3CDTF">2020-02-24T20:36:00Z</dcterms:created>
  <dcterms:modified xsi:type="dcterms:W3CDTF">2020-02-24T20:38:00Z</dcterms:modified>
</cp:coreProperties>
</file>