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557EB7" w:rsidRPr="00557EB7" w:rsidTr="00304D56">
        <w:tc>
          <w:tcPr>
            <w:tcW w:w="1728" w:type="dxa"/>
            <w:shd w:val="clear" w:color="auto" w:fill="auto"/>
          </w:tcPr>
          <w:p w:rsidR="00557EB7" w:rsidRPr="00557EB7" w:rsidRDefault="00557EB7" w:rsidP="00557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57EB7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955FCB" wp14:editId="0D88C883">
                  <wp:extent cx="906780" cy="108966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8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EB7" w:rsidRPr="00557EB7" w:rsidRDefault="00557EB7" w:rsidP="00557EB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  <w:shd w:val="clear" w:color="auto" w:fill="auto"/>
          </w:tcPr>
          <w:p w:rsidR="00557EB7" w:rsidRPr="00557EB7" w:rsidRDefault="00557EB7" w:rsidP="00557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57E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Администрация города Дубны Московской области</w:t>
            </w:r>
          </w:p>
          <w:p w:rsidR="00557EB7" w:rsidRPr="00557EB7" w:rsidRDefault="00557EB7" w:rsidP="00557E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57EB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557EB7" w:rsidRPr="00557EB7" w:rsidRDefault="00557EB7" w:rsidP="00557E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557EB7" w:rsidRPr="00557EB7" w:rsidRDefault="00557EB7" w:rsidP="00557E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557EB7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Муниципальное общеобразовательное учреждение </w:t>
            </w:r>
          </w:p>
          <w:p w:rsidR="00557EB7" w:rsidRPr="00557EB7" w:rsidRDefault="00557EB7" w:rsidP="00557E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557EB7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«Средняя общеобразовательная школа №5</w:t>
            </w:r>
          </w:p>
          <w:p w:rsidR="00557EB7" w:rsidRPr="00557EB7" w:rsidRDefault="00557EB7" w:rsidP="00557E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557EB7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 г.  Дубны Московской области» («Школа №5»)</w:t>
            </w:r>
          </w:p>
          <w:p w:rsidR="00557EB7" w:rsidRPr="00557EB7" w:rsidRDefault="00557EB7" w:rsidP="00557EB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557EB7" w:rsidRPr="00557EB7" w:rsidRDefault="00557EB7" w:rsidP="00557EB7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7EB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«УТВЕРЖДАЮ»</w:t>
      </w: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7EB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директор школы № 5</w:t>
      </w: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7EB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_________________</w:t>
      </w: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7EB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В.И.Стенгач</w:t>
      </w: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7EB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приказ  №____ от «___»_____2019 г.</w:t>
      </w: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7EB7">
        <w:rPr>
          <w:rFonts w:ascii="Times New Roman" w:eastAsia="Times New Roman" w:hAnsi="Times New Roman" w:cs="Calibri"/>
          <w:sz w:val="24"/>
          <w:szCs w:val="24"/>
          <w:lang w:eastAsia="ar-SA"/>
        </w:rPr>
        <w:t>РАБОЧАЯ ПРОГРАММА</w:t>
      </w: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7EB7">
        <w:rPr>
          <w:rFonts w:ascii="Times New Roman" w:eastAsia="Times New Roman" w:hAnsi="Times New Roman" w:cs="Calibri"/>
          <w:sz w:val="24"/>
          <w:szCs w:val="24"/>
          <w:lang w:eastAsia="ar-SA"/>
        </w:rPr>
        <w:t>УЧЕБНОГО КУРСА ГЕОГРАФИЯ</w:t>
      </w: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7EB7">
        <w:rPr>
          <w:rFonts w:ascii="Times New Roman" w:eastAsia="Times New Roman" w:hAnsi="Times New Roman" w:cs="Calibri"/>
          <w:sz w:val="24"/>
          <w:szCs w:val="24"/>
          <w:lang w:eastAsia="ar-SA"/>
        </w:rPr>
        <w:t>ИЗУЧАЕМОГО НА БАЗОВОМ УРОВНЕ</w:t>
      </w: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7EB7">
        <w:rPr>
          <w:rFonts w:ascii="Times New Roman" w:eastAsia="Times New Roman" w:hAnsi="Times New Roman" w:cs="Calibri"/>
          <w:sz w:val="24"/>
          <w:szCs w:val="24"/>
          <w:lang w:eastAsia="ar-SA"/>
        </w:rPr>
        <w:t>КЛАСС 6</w:t>
      </w: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7EB7">
        <w:rPr>
          <w:rFonts w:ascii="Times New Roman" w:eastAsia="Times New Roman" w:hAnsi="Times New Roman" w:cs="Calibri"/>
          <w:sz w:val="24"/>
          <w:szCs w:val="24"/>
          <w:lang w:eastAsia="ar-SA"/>
        </w:rPr>
        <w:t>Ф.И.О.учителя Тихомирова А.В.</w:t>
      </w: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7EB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Рассмотрено на заседании </w:t>
      </w: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7EB7">
        <w:rPr>
          <w:rFonts w:ascii="Times New Roman" w:eastAsia="Times New Roman" w:hAnsi="Times New Roman" w:cs="Calibri"/>
          <w:sz w:val="24"/>
          <w:szCs w:val="24"/>
          <w:lang w:eastAsia="ar-SA"/>
        </w:rPr>
        <w:t>педагогического совета № 1</w:t>
      </w: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7EB7">
        <w:rPr>
          <w:rFonts w:ascii="Times New Roman" w:eastAsia="Times New Roman" w:hAnsi="Times New Roman" w:cs="Calibri"/>
          <w:sz w:val="24"/>
          <w:szCs w:val="24"/>
          <w:lang w:eastAsia="ar-SA"/>
        </w:rPr>
        <w:t>от 30.08.2019 года.</w:t>
      </w: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557EB7">
        <w:rPr>
          <w:rFonts w:ascii="Times New Roman" w:eastAsia="Times New Roman" w:hAnsi="Times New Roman" w:cs="Calibri"/>
          <w:sz w:val="32"/>
          <w:szCs w:val="32"/>
          <w:lang w:eastAsia="ar-SA"/>
        </w:rPr>
        <w:t>2019 год</w:t>
      </w:r>
    </w:p>
    <w:p w:rsidR="00557EB7" w:rsidRPr="00557EB7" w:rsidRDefault="00557EB7" w:rsidP="00557EB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EB7" w:rsidRPr="00557EB7" w:rsidRDefault="00557EB7" w:rsidP="00557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57EB7" w:rsidRPr="00557EB7" w:rsidRDefault="00557EB7" w:rsidP="00557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Календарно-тематическое планирование  по географии для 6 класса составлено на основе рабочей программы в соответствии с Федеральным Государственным образовательным  стандартом  основного общего образования (приказ Министерства образования и науки РФ от 17.12.2010 г. №1897) и  методическими рекомендациями к учебнику В.П. Дронова, Л.Е. Савельевой «География. Землеведение. 5-6 классы», М., Дрофа, 2017.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Календарно-тематическое планирование составлено на 34 часа, 1 урок в неделю.</w:t>
      </w:r>
    </w:p>
    <w:p w:rsidR="00557EB7" w:rsidRPr="00557EB7" w:rsidRDefault="00557EB7" w:rsidP="00557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B7" w:rsidRPr="00557EB7" w:rsidRDefault="00557EB7" w:rsidP="00557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57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7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Учебно-методическое обеспечение:</w:t>
      </w:r>
    </w:p>
    <w:p w:rsidR="00557EB7" w:rsidRPr="00557EB7" w:rsidRDefault="00557EB7" w:rsidP="00557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География. Землеведение. 5—6 классы. Учебник (авторы В. П. Дронов, Л. Е.Савельева).</w:t>
      </w:r>
    </w:p>
    <w:p w:rsidR="00557EB7" w:rsidRPr="00557EB7" w:rsidRDefault="00557EB7" w:rsidP="00557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География. Землеведение. 5—6 классы. Методическое пособие (авторы Л. Е. Савельева, В. П. Дронов).</w:t>
      </w:r>
    </w:p>
    <w:p w:rsidR="00557EB7" w:rsidRPr="00557EB7" w:rsidRDefault="00557EB7" w:rsidP="00557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География. Землеведение. 6 класс. Рабочая тетрадь (авторы В. П. Дронов, Л. Е. Савельева).</w:t>
      </w:r>
    </w:p>
    <w:p w:rsidR="00557EB7" w:rsidRPr="00557EB7" w:rsidRDefault="00557EB7" w:rsidP="00557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География. Землеведение. 5—6 классы. Электронное приложение.</w:t>
      </w:r>
    </w:p>
    <w:p w:rsidR="00557EB7" w:rsidRPr="00557EB7" w:rsidRDefault="00557EB7" w:rsidP="00557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7. Атлас с комплектом контурных карт</w:t>
      </w:r>
    </w:p>
    <w:p w:rsidR="00557EB7" w:rsidRPr="00557EB7" w:rsidRDefault="00557EB7" w:rsidP="00557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B7" w:rsidRPr="00557EB7" w:rsidRDefault="00557EB7" w:rsidP="00557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Результаты изучения курса географии 6 класса:</w:t>
      </w:r>
    </w:p>
    <w:p w:rsidR="00557EB7" w:rsidRPr="00557EB7" w:rsidRDefault="00557EB7" w:rsidP="00557E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Личностные: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ценности географического знания как важнейшего компонента научной картины мира;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российской  гражданской идентичности;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познавательной и информационной культуры, развитие  навыков самостоятельной работы с текстом учебника;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проявление устойчивого познавательный интереса и готовности к самообразованию;  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использование  подходящих языковых средств для выражения своих мыслей и потребностей.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Метапредметные: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(индивидуально или в группе) план решения проблемы (выполнения проекта);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работая по плану, сверять свои действия с целью и, при необходимости, исправлять ошибки самостоятельно;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анализировать, сравнивать, классифицировать и обобщать факты и явления, выявлять причины и следствия простых явлений;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логическое рассуждение, включающее установление причинно-следственных связей;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схематические модели с выделением существенных характеристик объекта; 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вычитывать все уровни текстовой информации; 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57EB7" w:rsidRPr="00557EB7" w:rsidRDefault="00557EB7" w:rsidP="00557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57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Предметные: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роли географии в познании окружающего мира: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роль различных источников географической информации.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географических знаний о природе, населении, хозяйстве мира: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географические следствия формы, размеров и движения Земли;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воздействие Солнца и Луны на мир живой и неживой природы;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выделять, описывать и объяснять существенные признаки географических объектов и явлений;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типы земной коры; выявлять зависимость рельефа от воздействия внутренних и внешних сил;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главные причины различий в нагревании земной поверхности;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причины стихийных явлений в геосферах.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географических умений: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различных источниках и анализировать географическую информацию;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карт как моделей: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на карте местоположение географических объектов.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смысла собственной действительности: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своё отношение к природным и антропогенным причинам изменения окружающей среды;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Планируемые результаты изучения курса географии 6 класса: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научится</w:t>
      </w: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анализировать, обобщать и интерпретировать географическую информацию;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формулировать по результатам наблюдений (в том числе инструментальных) зависимости и закономерности;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представлять в различных формах географическую информацию, необходимую для решения учебных и практико-ориентированных задач;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моделировать географические объекты и явления при помощи компьютерных программ;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примеры, иллюстрирующие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и критически оценивать информацию географического содержания в научно-популярной литературе и СМИ;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557EB7" w:rsidRPr="00557EB7" w:rsidRDefault="00557EB7" w:rsidP="00557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7EB7" w:rsidRPr="00557EB7" w:rsidSect="008F1A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7EB7" w:rsidRPr="00557EB7" w:rsidRDefault="00557EB7" w:rsidP="0055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57EB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Календарно-тематическое планирование</w:t>
      </w:r>
    </w:p>
    <w:p w:rsidR="00557EB7" w:rsidRPr="00557EB7" w:rsidRDefault="00557EB7" w:rsidP="00557E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557EB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География 6 класс (35 часов)</w:t>
      </w:r>
    </w:p>
    <w:p w:rsidR="00557EB7" w:rsidRPr="00557EB7" w:rsidRDefault="00557EB7" w:rsidP="0055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709"/>
        <w:gridCol w:w="1701"/>
        <w:gridCol w:w="1559"/>
        <w:gridCol w:w="1560"/>
        <w:gridCol w:w="1417"/>
        <w:gridCol w:w="9"/>
        <w:gridCol w:w="984"/>
        <w:gridCol w:w="9"/>
        <w:gridCol w:w="982"/>
        <w:gridCol w:w="9"/>
      </w:tblGrid>
      <w:tr w:rsidR="00557EB7" w:rsidRPr="00557EB7" w:rsidTr="00304D56">
        <w:trPr>
          <w:trHeight w:val="540"/>
        </w:trPr>
        <w:tc>
          <w:tcPr>
            <w:tcW w:w="562" w:type="dxa"/>
            <w:vMerge w:val="restart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Раздел</w:t>
            </w:r>
          </w:p>
          <w:p w:rsidR="00557EB7" w:rsidRPr="00557EB7" w:rsidRDefault="00557EB7" w:rsidP="0055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57EB7" w:rsidRPr="00557EB7" w:rsidRDefault="00557EB7" w:rsidP="00557E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4545" w:type="dxa"/>
            <w:gridSpan w:val="4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7EB7" w:rsidRPr="00557EB7" w:rsidRDefault="00557EB7" w:rsidP="0055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Планируемые результаты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Практичес-кие работы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Домашнее задание</w:t>
            </w:r>
          </w:p>
        </w:tc>
      </w:tr>
      <w:tr w:rsidR="00557EB7" w:rsidRPr="00557EB7" w:rsidTr="00304D56">
        <w:trPr>
          <w:gridAfter w:val="1"/>
          <w:wAfter w:w="9" w:type="dxa"/>
          <w:trHeight w:val="560"/>
        </w:trPr>
        <w:tc>
          <w:tcPr>
            <w:tcW w:w="562" w:type="dxa"/>
            <w:vMerge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Предметные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Метапредметные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Личностные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Введение (1 час)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нед. сен-тяб-ря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ind w:left="-394" w:firstLine="39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основные правила ведения дневника погоды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Планировать учебную деятельность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Обладать ответственным отношением к учению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Начать заполне-ние дневника погоды</w:t>
            </w: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Раздел 5. Атмосфера </w:t>
            </w: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(11 часов)</w:t>
            </w:r>
          </w:p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Атмосфера и её строение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нед. сен-тяб-ря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Составление и анализ схемы «Значение атмосферы в жизни Земли»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Знать и объяснять существенные признаки понятий 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«атмосфера», «тропосфера», «стратосфера», свойства воздуха, его состав, строение атмосферы. Характеризовать особенности каждого слоя атмосферы. Описывать значение озонового слоя. Объяснять значение атмосферы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Планировать учебную деятельность, владеть устной и письменной речью. Проводить самостоятельный поиск географической информации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адекватные языковые средства для выражения своих мыслей. Уметь вести диалог на основе взаимного уважения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 32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Температу-ра воздуха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нед. сен-тяб-ря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Заполнение дневника погоды, составление и анализ графика изменения температур, вычисление средних суточных, месячных температур.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и объяснять существенные признаки понятий «средняя суточная температура», «суточный ход температуры воздуха», «годовой ход температуры воздуха». Знать причины неравномерно</w:t>
            </w: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го нагревания атмосферы. Уметь определять по имеющимся данным средние температуры воздуха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Проводить наблюдение под руководством учителя. Устанавливать причинно-следственные связи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убеждённость в познаваемости окружающего мира и достоверности научного метода его изучения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Обобщение данных о температуре воздуха в дневнике наблюдений за погодой.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П.33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Зависимо-сть температу-ры воздуха от географи-ческой широты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нед. сен-тяб-ря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карт, сравнение температур на разных широтах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определять температуру воздуха по карте с помощью изотерм. Приводить примеры жарких и холодных областей Земли. Описывать зависимость изменения температуры воздуха от угла падения солнечных лучей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Устанавливать причинно-следственные связи. Создавать и преобразовывать схемы для решения задач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убеждённость в познаваемости окружающего мира и достоверности научного метода его изучения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П.34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Влага в атмосфере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нед. октября</w:t>
            </w:r>
          </w:p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работой гигрометра, решение задач по расчёту абсолютной и относительной влажности, анализ данных дневников погоды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определения понятий «абсолютная влажность», «относительная влажность», «облака». Называть разные виды облаков. Определять визуально разные виды облаков и степень облачности, относительную влажность воздуха. Объяснять зависимость абсолютной влажности от температуры воздуха. Понимать устройство гигрографа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Проводить наблюдения. Планировать пути достижения цели. Осуществлять контроль по результату и способу действия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убеждённость в познаваемости окружающего мира и достоверности научного метода его изучения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П.35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Атмосфер-ные осадки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нед.октября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Построение и анализ диаграмм осадков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и объяснять существенные признаки понятия «атмосферные осадки». Называть виды атмосферных осадков. Понимать условия распределения атмосферных осадков на земной поверхности. Объяснять образование осадков разного происхождения. Понимать устройство осадкомера, приёмы работы с ним. Вычислять количество осадков за сутки, месяц, год, среднее многолетнее количество. Строить и анализировать диаграммы количества осадков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Проводить наблюдения под руководством учителя. Создавать и преобразовывать модели для решения задач. Формировать действия целеполагания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убеждённость в познаваемости окружающего мира и достоверности научного метода его изучения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П.36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Давление атмосферы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нед. октября</w:t>
            </w:r>
          </w:p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работой барометра, анализ карт, решение задач по расчёту величины атмосферного давления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Знать определение понятия «атмосферное давление», понимать устройство барометра – анероида, приёмы работы с ним. На основании расчётов определять давление на разной высоте в тропосфере. Описывать и </w:t>
            </w: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объяснять причины изменения атмосферного давления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Давать определения понятиям. Проводить наблюдения под руководством учителя. Строить логическое рассуждение, включающее установление причинно-следственных связей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убеждённость в познаваемости окружающего мира и достоверности научного метода его изучения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П.37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Ветры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нед. октября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работой флюгера и анемометра, анализ карт, построение розы ветров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определение понятия «ветер», основные виды ветров. Понимать причины возникновения ветров. Называть ветры разных направлений. Понимать устройство флюгера, приёмы работы с ним. Объяснять образование ветров и их разную скорость. Строить и анализировать розу ветров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Самостоятельно оценивать правильность выполнения действия и вносить необходимые коррективы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убеждённость в познаваемости окружающего мира и достоверности научного метода его изучения. Адекватно оценивать свои возможности достижения цели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Построение розы ветров для одного месяца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П.38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  <w:trHeight w:val="285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Погода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нед. ноября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Составление характеристики погоды, чтение карты погоды, обобщение наблюдений за погодой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Знать определение понятия «погода». Знать и объяснять существенные признаки понятия «элементы погоды». Называть источники, на информации которых строится прогноз погоды, метеорологические приборы и инструменты, приёмы работы с ними. Обрабатывать данные собственных наблюдений </w:t>
            </w: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за погодой. Анализировать состояние погоды и составлять её описание. Работать с синоптической картой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Проводить наблюдения, обрабатывать данные наблюдений и делать выводы. 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убеждённость в познаваемости окружающего мира и достоверности научного метода его изучения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Сравнитель-ное описание погоды в двух населенных пунктах на основе анализа карт погоды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П.39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  <w:trHeight w:val="255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Климат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нед. ноября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 климатических карт, характеристика климатических показателей по карте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определение понятия «климат», «климатообразующие факторы». Понимать отличие климата от погоды. Объяснять причины изменения климата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Осуществлять сравнение. Структурировать тексты, выстраивать последовательность описываемых событий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П.40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Человек и атмосфера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нед. ноября</w:t>
            </w:r>
          </w:p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Поиск дополнительной информации о неблагоприятных атмосферных явлениях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Раскрывать значение атмосферы для человека. Отбирать источники географической информации для объяснения влияния погодных и климатических условий на здоровье и быт людей. Приводить примеры стихийных бедствий в атмосфере и возможных действий в ЧС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Устанавливать и сравнивать разные точки зрения, аргументировать свою точку зрения. Участвовать в коллективном обсуждении, делать аргументированные умозаключения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Отстаивать свою позицию невраждебным для оппонента образом. Понимать ценность жизни и здоровья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Повторение</w:t>
            </w: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Атмосфера. Итоговый урок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нед. декабря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итоговыми вопросами и заданиями по разделу «Атмосфера»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содержание всей темы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Осуществлять расширенный поиск информации. Формировать готовность к самообразованию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Адекватно оценивать свои возможности достижения цели определённой сложности в самостоятел</w:t>
            </w: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ьной деятельности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над ошибка-ми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Раздел 6. Гидросфе-ра</w:t>
            </w: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(12 часов)</w:t>
            </w:r>
          </w:p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Вода на земле. Круговорот воды в природе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нед. декабря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Сравнение соотношения отдельных частей гидросферы по диаграмме, выявление взаимосвязей между составными частями гидросферы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и раскрывать существенные признаки понятий «гидросфера», «круговорот воды». Называть части гидросферы. Объяснять взаимосвязи отдельных частей круговорота воды, значение круговорота для природы Земли. Доказывать единство гидросферы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Преобразовывать схему для решения задачи. Строить логическое рассуждение, включающее установление причинно-следственных связей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вести диалог на основе взаимного уважения, корректно отстаивать свою позицию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П.42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Мировой океан – основная часть гидросфе-ры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нед. декабря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Определение и описание по карте географического положения, глубины, размеров океанов, морей, заливов, проливов. Работа с к/к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определения понятий «океан», «море», «залив», «пролив», «остров», «полуостров». Называть и показывать на карте части Мирового океана. Определять географическое положение океанов, морей, заливов, проливов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Осуществлять сравнение, логическую операцию установления родовитых отношений, ограничения понятия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Понимать существование разных мнений и подходов к решению проблемы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 Обозначение на контурной карте объектов гидросферы, течений в Мировом океане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П.43, к/к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Свойства океанических вод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нед. декабря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карт, выявление закономерностей в изменении температуры, солёности вод океана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Знать свойства вод мирового океана. Определять по карте температуру и солёность поверхностных вод Мирового океана в </w:t>
            </w: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разных частях Земли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Осуществлять сравнение. Формировать действия целеполагания (в том числе преобразование практической задачи в познавательную)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 Описание вод Мирового океана на основе анализа карт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П.44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Движения воды в океане. Волны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нед. января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Заполнение таблицы, работа с картами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и раскрывать существенные признаки понятий «волна», прилив», «отлив», «цунами», «течение». Назвать виды волн и океанических течений. Раскрывать причины образования ветровых волн и цунами. Показывать на карте течения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Осуществлять логическую операцию установления родовитых отношений, ограничение понятия. Осуществлять саморегуляцию в учебной и познавательной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П.45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Течения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нед. января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Определение по картам крупнейших тёплых и холодных течений, работа с к/к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и раскрывать существенные признаки понятия «течение». Показывать на карте течения. Приводить примеры параметров тёплых и холодных течений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Самостоятельно контролировать своё время и управлять им. Осуществлять познавательную рефлексию в отношении действий по решению учебных и познавательных задач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П.46, к/к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Воды суши. Реки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нед. января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Определение по карте истока и устья, притоков, бассейна реки, водораздела, работа с к/к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Знать определения понятий «река», «исток», «устье», русло», речная система», водораздел», «речной бассейн». Знать части реки, источники питания рек. Называть и показывать на карте </w:t>
            </w: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крупнейшие реки мира и России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Давать определения понятиям. Планировать пути достижения цели. Адекватно самостоятельно оценивать правильность выполнения действия и вносить необходимые коррективы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П.47, к/к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Жизнь рек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нед. фев-раля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Составление характеристики равнинной (горной) реки по плану, сравнение рек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определение понятий «речная долина», «пойма», «русло». Называть типы рек по характеру течения. Приводить примеры рек, различных по характеру течения. Объяснять различия в характере течения горной и равнинной реки. Описывать режим рек России. Объяснять зависимость питания и режима рек от климата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Осуществлять сравнение, логическую операцию установления родовитых отношений, ограничения понятия. Строить логическое рассуждение, включающее установление причинно-следственных связей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вести диалог на основе взаимного уважения и принятия. Корректно отстаивать свою позицию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П.48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Озёра и болота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нед. фев-раля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Определение по карте географического положения крупных озёр, работа с к/к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определение понятия «озеро». Знать и объяснять существенные признаки понятий «болото», водохранилище», «пруд». Знать виды озёр, способы образования их котловин. Называть и показывать на карте озёра. Описывать по карте озеро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Осуществлять сравнение. Владеть устной речью, строить монологической высказывание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Понимать существование разных мнений и подходов к решению проблемы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П.49, к/к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Подземные</w:t>
            </w:r>
          </w:p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воды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нед. фев-раля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Поиск дополнительной информации о разных видах </w:t>
            </w: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подземных вод и их значении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Знать и объяснять существенные признаки понятий </w:t>
            </w: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«подземные воды», «грунтовые воды», «межпластовые воды», «гейзер». Называть причины образования подземных вод, их виды. Приводить примеры водопроницаемых и водоупорных пород 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Осуществлять сравнение. Планировать пути </w:t>
            </w: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достижения цели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Уметь вести диалог, корректно отстаивать </w:t>
            </w: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свою позицию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П.50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Ледники. Многолет-няя мерзлота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нед. фев-раля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причин образования и закономерностей распространения ледников и мерзлоты, построение столбчатой диаграммы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Знать определение понятия «ледник», «многолетняя мерзлота». Знать типы ледников и причины их образования. Называть и показывать области распространения ледников на Земле. Приводить примеры крупнейших областей оледенения. 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действий целеполагания. Устанавливать и сравнивать разные точки зрения. 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вести диалог, корректно отстаивать свою позицию. Понимать существование разных мнений и подходов к решению проблемы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П.51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Человек и гидросфера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нед. мар-та</w:t>
            </w:r>
          </w:p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Поиск информации и подготовка сообщений об объектах гидросферы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Называть основные причины нехватки пресной воды на Земле, основные источники загрязнения гидросферы, стихийные явления в гидросфере. Раскрывать направления охраны гидросферы. Знать правила поведения в ЧС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Осуществлять расширенный поиск информации. Аргументировать свою точку зрения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Использовать адекватные языковые средства для выражения своих мыслей. Формировать потребность в самореализации и самовыражении, социальном признании. Понимать ценности </w:t>
            </w: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жизни и здоровья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Сообщения</w:t>
            </w: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Гидросфе-ра. Итоговый урок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нед. мар-та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итоговыми вопросами и заданиями по разделу «Гидросфера»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содержание всей темы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Осуществлять констатирующий контроль по результату и способу действия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Адекватно оценивать свои возможности для достижения цели определённой сложности в самостоятельной деятельности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Повторение</w:t>
            </w: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Раздел 7. Биосфера</w:t>
            </w: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(7 часов)</w:t>
            </w:r>
          </w:p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Биосфера и её роль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нед. мар-та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Составление и анализ схемы биологического круговорота веществ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и объяснять существенные признаки понятия «биосфера». Называть границы биосферы и её состав. Описывать этапы расширения биосферы. Раскрывать роль круговорота вещества в биосфере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Планировать учебную деятельность при изучении темы. Самостоятельно контролировать своё время и управлять им. Ставить новые учебные цели и задачи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П.53, 54, презентации</w:t>
            </w: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Жизнь в океане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нед. апреля</w:t>
            </w:r>
          </w:p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сообщений, презентаций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основные факторы, влияющие на распространение организмов в Мировом океане. Называть группы водных организмов, представителей морских организмов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Владеть устной (письменной) речью, строить монологические высказывания. Структурировать тексты, выстраивать последовательность описываемых событий. Осуществлять отбор информации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П.55, 56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Жизнь на поверхности суши. Леса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нед. апреля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сообщений, презентаций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Знать основные факторы, влияющие на распространение организмов на суше. Раскрывать </w:t>
            </w: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зависимость растительного и животного мира от климата</w:t>
            </w:r>
          </w:p>
        </w:tc>
        <w:tc>
          <w:tcPr>
            <w:tcW w:w="1560" w:type="dxa"/>
            <w:vMerge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П.57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Жизнь в безлесных пространствах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нед. апреля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сообщений, презентаций</w:t>
            </w:r>
          </w:p>
        </w:tc>
        <w:tc>
          <w:tcPr>
            <w:tcW w:w="1559" w:type="dxa"/>
            <w:vMerge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П.58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Почва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нед. апреля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образцов почв своей местности, сравнение почвенных профилей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определение понятия «почва». Знать и объяснять существенные признаки понятий «почва», «плодородие», «перегной», состав и строение почвы. Приводить примеры наиболее распространённых почв России. Объяснять условия образования почвы, причины разной степени плодородия почв. Описывать строение почв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Создавать и преобразовывать схемы (модели) для решения задач. Планировать пути достижения цели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 Определение состава (строения) почвы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П.59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Человек и биосфера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нед. апреля</w:t>
            </w:r>
          </w:p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Наблюдение за растительностью и животным миром своей местности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Наблюдать за животным и растительным миром с целью определения качества среды 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Проводить наблюдение под руководством учителя. Объяснять явления, выявленные в ходе наблюдения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Адекватно оценивать свои возможности для достижения цели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П.60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Биосфера. Итоговый урок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нед. мая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Подготовка на основе дополнительных источников информации обсуждения проблем антропогенного изменения биосферы и её охраны на </w:t>
            </w: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территории НСО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Приводить примеры положительного и отрицательного влияния человека на биосферу. Раскрывать сущность антропогенного </w:t>
            </w: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воздействия на природу. Высказывать мнение о воздействии человека на биосферу на примере своей местности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Устанавливать и сравнивать разные точки зрения. Аргументировать свою точку зрения. Участвовать в коллективном обсуждении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Понимать высокую ценность жизни во всех её проявлениях. Знать основные принципы и правила отношения к природе. </w:t>
            </w: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Понимать существование разных мнений и подходов к решению проблемы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Вопросы с 261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Раздел 8. Географи-ческая оболочка </w:t>
            </w: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(4 часа)</w:t>
            </w:r>
          </w:p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Географи-ческая о</w:t>
            </w:r>
            <w:bookmarkStart w:id="0" w:name="_GoBack"/>
            <w:bookmarkEnd w:id="0"/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болочка, её особенно-сти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нед. мая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на конкретных примерах причинно-следственных связей процессов, протекающих в географической оболочке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Знать определение понятия «географическая оболочка». Называть свойства географической оболочки, её границы. Приводить примеры взаимодействия внешних оболочек Земли в пределах ГО. Объяснять уникальность ГО. 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Адекватно использовать речевые средства для объяснения содержания совершаемых действий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Вести диалог на основе равноправных отношений и взаимного уважения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П.61, 62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Территориальные комплексы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нед. мая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Анализ тематических карт 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определение понятия «природный комплекс». Называть компоненты и приводить примеры ПК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Строить логические рассуждения, включающие установление причинно-следственных связей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убеждённость в познаваемости окружающего мира и достоверности научного метода его изучения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П.63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Территориальные комплексы своей местности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нед. мая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тематических карт, составление описания ПТК своей местности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Описывать ПК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Проводить наблюдения под руководством учителя. Планировать пути достижения цели. Адекватно оценивать правильность выполнения действий и вносить необходимые коррективы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Адекватно оценивать свои возможности для достижения цели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7. Характерис-тика компонентов природы и установление взаимосвязей между ними на примере своей </w:t>
            </w: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местности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Описание ПТК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57EB7" w:rsidRPr="00557EB7" w:rsidTr="00304D56">
        <w:trPr>
          <w:gridAfter w:val="1"/>
          <w:wAfter w:w="9" w:type="dxa"/>
        </w:trPr>
        <w:tc>
          <w:tcPr>
            <w:tcW w:w="562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Территориальные комплексы своей местности</w:t>
            </w:r>
          </w:p>
        </w:tc>
        <w:tc>
          <w:tcPr>
            <w:tcW w:w="70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нед. ию-ня</w:t>
            </w:r>
          </w:p>
        </w:tc>
        <w:tc>
          <w:tcPr>
            <w:tcW w:w="1701" w:type="dxa"/>
            <w:shd w:val="clear" w:color="auto" w:fill="auto"/>
          </w:tcPr>
          <w:p w:rsidR="00557EB7" w:rsidRPr="00557EB7" w:rsidRDefault="00557EB7" w:rsidP="005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итоговыми вопросами и заданиями по курсу</w:t>
            </w:r>
          </w:p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тестовых заданий</w:t>
            </w:r>
          </w:p>
        </w:tc>
        <w:tc>
          <w:tcPr>
            <w:tcW w:w="1559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содержание курса географии 6 класса</w:t>
            </w:r>
          </w:p>
        </w:tc>
        <w:tc>
          <w:tcPr>
            <w:tcW w:w="1560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Осуществлять контроль по результату и способу действия. Самостоятельно ставить новые учебные цели и задачи, готовность к самообразованию</w:t>
            </w:r>
          </w:p>
        </w:tc>
        <w:tc>
          <w:tcPr>
            <w:tcW w:w="1417" w:type="dxa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Адекватно оценивать свои возможности для достижения цели определённой сложности в самостоятельной деятельности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7EB7" w:rsidRPr="00557EB7" w:rsidRDefault="00557EB7" w:rsidP="00557E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Летние задания</w:t>
            </w:r>
          </w:p>
        </w:tc>
      </w:tr>
    </w:tbl>
    <w:p w:rsidR="00557EB7" w:rsidRPr="00557EB7" w:rsidRDefault="00557EB7" w:rsidP="00557EB7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B7" w:rsidRPr="00557EB7" w:rsidRDefault="00557EB7" w:rsidP="0055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B7" w:rsidRPr="00557EB7" w:rsidRDefault="00557EB7" w:rsidP="00557EB7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57EB7" w:rsidRPr="00557EB7" w:rsidRDefault="00557EB7" w:rsidP="00557EB7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57EB7" w:rsidRPr="00557EB7" w:rsidRDefault="00557EB7" w:rsidP="00557EB7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57EB7" w:rsidRPr="00557EB7" w:rsidRDefault="00557EB7" w:rsidP="00557EB7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57EB7" w:rsidRPr="00557EB7" w:rsidRDefault="00557EB7" w:rsidP="00557EB7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57EB7" w:rsidRPr="00557EB7" w:rsidRDefault="00557EB7" w:rsidP="00557EB7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57EB7" w:rsidRPr="00557EB7" w:rsidRDefault="00557EB7" w:rsidP="00557EB7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57EB7" w:rsidRPr="00557EB7" w:rsidRDefault="00557EB7" w:rsidP="00557EB7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57EB7" w:rsidRPr="00557EB7" w:rsidRDefault="00557EB7" w:rsidP="00557EB7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57EB7" w:rsidRPr="00557EB7" w:rsidRDefault="00557EB7" w:rsidP="00557EB7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57EB7" w:rsidRPr="00557EB7" w:rsidRDefault="00557EB7" w:rsidP="00557EB7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57EB7" w:rsidRPr="00557EB7" w:rsidRDefault="00557EB7" w:rsidP="00557EB7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57EB7" w:rsidRPr="00557EB7" w:rsidRDefault="00557EB7" w:rsidP="00557EB7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57EB7" w:rsidRPr="00557EB7" w:rsidRDefault="00557EB7" w:rsidP="00557EB7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57EB7" w:rsidRPr="00557EB7" w:rsidRDefault="00557EB7" w:rsidP="00557EB7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57EB7" w:rsidRPr="00557EB7" w:rsidRDefault="00557EB7" w:rsidP="00557EB7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57EB7" w:rsidRPr="00557EB7" w:rsidRDefault="00557EB7" w:rsidP="00557EB7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57EB7" w:rsidRPr="00557EB7" w:rsidRDefault="00557EB7" w:rsidP="00557EB7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57EB7" w:rsidRPr="00557EB7" w:rsidRDefault="00557EB7" w:rsidP="00557EB7">
      <w:pPr>
        <w:spacing w:before="100" w:beforeAutospacing="1" w:after="100" w:afterAutospacing="1" w:line="240" w:lineRule="auto"/>
        <w:outlineLvl w:val="3"/>
        <w:rPr>
          <w:rFonts w:ascii="Calibri" w:eastAsia="Calibri" w:hAnsi="Calibri" w:cs="Times New Roman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557EB7">
        <w:rPr>
          <w:rFonts w:ascii="Times New Roman" w:eastAsia="Times New Roman" w:hAnsi="Times New Roman" w:cs="Calibri"/>
          <w:sz w:val="32"/>
          <w:szCs w:val="32"/>
          <w:lang w:eastAsia="ar-SA"/>
        </w:rPr>
        <w:lastRenderedPageBreak/>
        <w:t>«СОГЛАСОВАНО»                                                «СОГЛАСОВАНО»</w:t>
      </w: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557EB7">
        <w:rPr>
          <w:rFonts w:ascii="Times New Roman" w:eastAsia="Times New Roman" w:hAnsi="Times New Roman" w:cs="Calibri"/>
          <w:sz w:val="32"/>
          <w:szCs w:val="32"/>
          <w:lang w:eastAsia="ar-SA"/>
        </w:rPr>
        <w:t>рук-ль ШМО(ГМО)                                            зам.директора по УВР</w:t>
      </w: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557EB7">
        <w:rPr>
          <w:rFonts w:ascii="Times New Roman" w:eastAsia="Times New Roman" w:hAnsi="Times New Roman" w:cs="Calibri"/>
          <w:sz w:val="32"/>
          <w:szCs w:val="32"/>
          <w:lang w:eastAsia="ar-SA"/>
        </w:rPr>
        <w:t>_______________                                               ___________________</w:t>
      </w: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557EB7">
        <w:rPr>
          <w:rFonts w:ascii="Times New Roman" w:eastAsia="Times New Roman" w:hAnsi="Times New Roman" w:cs="Calibri"/>
          <w:sz w:val="32"/>
          <w:szCs w:val="32"/>
          <w:lang w:eastAsia="ar-SA"/>
        </w:rPr>
        <w:t>_______________                                               ___________________</w:t>
      </w: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557EB7">
        <w:rPr>
          <w:rFonts w:ascii="Times New Roman" w:eastAsia="Times New Roman" w:hAnsi="Times New Roman" w:cs="Calibri"/>
          <w:sz w:val="32"/>
          <w:szCs w:val="32"/>
          <w:lang w:eastAsia="ar-SA"/>
        </w:rPr>
        <w:t>Пр. №___ от «__»_____201</w:t>
      </w:r>
      <w:r w:rsidRPr="00557EB7">
        <w:rPr>
          <w:rFonts w:ascii="Times New Roman" w:eastAsia="Times New Roman" w:hAnsi="Times New Roman" w:cs="Calibri"/>
          <w:sz w:val="32"/>
          <w:szCs w:val="32"/>
          <w:lang w:val="en-US" w:eastAsia="ar-SA"/>
        </w:rPr>
        <w:t>9</w:t>
      </w:r>
      <w:r w:rsidRPr="00557EB7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г.                       «___»__________201</w:t>
      </w:r>
      <w:r w:rsidRPr="00557EB7">
        <w:rPr>
          <w:rFonts w:ascii="Times New Roman" w:eastAsia="Times New Roman" w:hAnsi="Times New Roman" w:cs="Calibri"/>
          <w:sz w:val="32"/>
          <w:szCs w:val="32"/>
          <w:lang w:val="en-US" w:eastAsia="ar-SA"/>
        </w:rPr>
        <w:t xml:space="preserve">9 </w:t>
      </w:r>
      <w:r w:rsidRPr="00557EB7">
        <w:rPr>
          <w:rFonts w:ascii="Times New Roman" w:eastAsia="Times New Roman" w:hAnsi="Times New Roman" w:cs="Calibri"/>
          <w:sz w:val="32"/>
          <w:szCs w:val="32"/>
          <w:lang w:eastAsia="ar-SA"/>
        </w:rPr>
        <w:t>г.</w:t>
      </w: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557EB7" w:rsidRPr="00557EB7" w:rsidRDefault="00557EB7" w:rsidP="00557EB7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55C8A" w:rsidRDefault="00755C8A"/>
    <w:sectPr w:rsidR="00755C8A" w:rsidSect="00557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AB"/>
    <w:rsid w:val="00557EB7"/>
    <w:rsid w:val="005A2E67"/>
    <w:rsid w:val="00733B4D"/>
    <w:rsid w:val="00755C8A"/>
    <w:rsid w:val="00B16F6A"/>
    <w:rsid w:val="00E920AB"/>
    <w:rsid w:val="00EC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7ADE"/>
  <w15:chartTrackingRefBased/>
  <w15:docId w15:val="{03D7F5DA-1FD5-4DA7-8A6E-755FD0F1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Тихомирова</dc:creator>
  <cp:keywords/>
  <dc:description/>
  <cp:lastModifiedBy>Александра Тихомирова</cp:lastModifiedBy>
  <cp:revision>2</cp:revision>
  <dcterms:created xsi:type="dcterms:W3CDTF">2020-02-24T20:54:00Z</dcterms:created>
  <dcterms:modified xsi:type="dcterms:W3CDTF">2020-02-24T20:54:00Z</dcterms:modified>
</cp:coreProperties>
</file>