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9" w:rsidRDefault="00E92605" w:rsidP="007558B9">
      <w:pPr>
        <w:pBdr>
          <w:bottom w:val="single" w:sz="8" w:space="1" w:color="000000"/>
        </w:pBd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>
      <w:r>
        <w:t xml:space="preserve">                                                                                                «УТВЕРЖДАЮ»</w:t>
      </w:r>
    </w:p>
    <w:p w:rsidR="007558B9" w:rsidRDefault="007558B9" w:rsidP="007558B9">
      <w:r>
        <w:t xml:space="preserve">                                                                                           директор школы № 5</w:t>
      </w:r>
    </w:p>
    <w:p w:rsidR="007558B9" w:rsidRDefault="007558B9" w:rsidP="007558B9">
      <w:pPr>
        <w:suppressAutoHyphens/>
        <w:spacing w:after="0" w:line="240" w:lineRule="auto"/>
        <w:ind w:left="5820"/>
      </w:pPr>
      <w:proofErr w:type="spellStart"/>
      <w:r>
        <w:t>Стенгач</w:t>
      </w:r>
      <w:proofErr w:type="spellEnd"/>
      <w:r>
        <w:t xml:space="preserve"> В.И.____________</w:t>
      </w: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7558B9" w:rsidTr="007558B9">
        <w:tc>
          <w:tcPr>
            <w:tcW w:w="1728" w:type="dxa"/>
          </w:tcPr>
          <w:p w:rsidR="007558B9" w:rsidRDefault="007558B9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510" cy="10871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8B9" w:rsidRDefault="007558B9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7558B9" w:rsidRDefault="007558B9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7558B9" w:rsidRDefault="007558B9">
            <w:pPr>
              <w:jc w:val="center"/>
            </w:pPr>
            <w:r>
              <w:t>Управление народного образования</w:t>
            </w:r>
          </w:p>
          <w:p w:rsidR="007558B9" w:rsidRDefault="007558B9">
            <w:pPr>
              <w:jc w:val="center"/>
              <w:rPr>
                <w:b/>
              </w:rPr>
            </w:pPr>
          </w:p>
          <w:p w:rsidR="007558B9" w:rsidRDefault="007558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7558B9" w:rsidRDefault="007558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7558B9" w:rsidRDefault="007558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7558B9" w:rsidRDefault="007558B9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7558B9" w:rsidRDefault="007558B9" w:rsidP="007558B9">
      <w:pPr>
        <w:rPr>
          <w:rFonts w:cs="Calibri"/>
          <w:lang w:eastAsia="ar-SA"/>
        </w:rPr>
      </w:pPr>
      <w:r>
        <w:t>_____</w:t>
      </w:r>
    </w:p>
    <w:p w:rsidR="007558B9" w:rsidRDefault="007558B9" w:rsidP="007558B9">
      <w:r>
        <w:t xml:space="preserve">                                                                                           </w:t>
      </w:r>
    </w:p>
    <w:p w:rsidR="007558B9" w:rsidRDefault="007558B9" w:rsidP="007558B9">
      <w:r>
        <w:t xml:space="preserve">                                                                                    </w:t>
      </w:r>
    </w:p>
    <w:p w:rsidR="007558B9" w:rsidRDefault="007558B9" w:rsidP="007558B9"/>
    <w:p w:rsidR="007558B9" w:rsidRDefault="007558B9" w:rsidP="007558B9"/>
    <w:p w:rsidR="007558B9" w:rsidRDefault="007558B9" w:rsidP="007558B9">
      <w:pPr>
        <w:jc w:val="center"/>
      </w:pPr>
      <w:r>
        <w:t>РАБОЧАЯ ПРОГРАММА</w:t>
      </w:r>
    </w:p>
    <w:p w:rsidR="007558B9" w:rsidRDefault="007558B9" w:rsidP="007558B9">
      <w:r>
        <w:t>УЧЕБНОГО КУРСА_____</w:t>
      </w:r>
      <w:r w:rsidRPr="00755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Основы безопасности жизнедеятельности</w:t>
      </w:r>
      <w:r>
        <w:t xml:space="preserve"> ____________________________________________________</w:t>
      </w:r>
    </w:p>
    <w:p w:rsidR="007558B9" w:rsidRDefault="007558B9" w:rsidP="007558B9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НА_______Базовом</w:t>
      </w:r>
      <w:proofErr w:type="spellEnd"/>
      <w:r>
        <w:t xml:space="preserve"> уровне___________________________________________________</w:t>
      </w:r>
    </w:p>
    <w:p w:rsidR="007558B9" w:rsidRDefault="007558B9" w:rsidP="007558B9">
      <w:r>
        <w:t>КЛАСС________________10____________________________________________________</w:t>
      </w:r>
    </w:p>
    <w:p w:rsidR="007558B9" w:rsidRDefault="007558B9" w:rsidP="007558B9">
      <w:proofErr w:type="spellStart"/>
      <w:r>
        <w:t>Ф.И.О.учителя________________Ефимова</w:t>
      </w:r>
      <w:proofErr w:type="spellEnd"/>
      <w:r>
        <w:t xml:space="preserve"> Валентина Евгеньевна______________________________________________</w:t>
      </w:r>
    </w:p>
    <w:p w:rsidR="007558B9" w:rsidRDefault="007558B9" w:rsidP="007558B9">
      <w:r>
        <w:t xml:space="preserve">Рассмотрено на заседании </w:t>
      </w:r>
    </w:p>
    <w:p w:rsidR="007558B9" w:rsidRDefault="007558B9" w:rsidP="007558B9">
      <w:r>
        <w:t>педагогического совета № 1</w:t>
      </w:r>
    </w:p>
    <w:p w:rsidR="007558B9" w:rsidRDefault="007558B9" w:rsidP="007558B9">
      <w:r>
        <w:lastRenderedPageBreak/>
        <w:t>от 30.08.2020 года.</w:t>
      </w:r>
    </w:p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7558B9" w:rsidRDefault="007558B9" w:rsidP="007558B9"/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рабочей программе по основам безопасности жизнедеятельности   10 класс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Рабочая программа – нормативно- управленческий документ, характеризующий систему организации образовательной деятельности педагога.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Данная рабочая программа составлена на основе следующих документов:</w:t>
      </w:r>
    </w:p>
    <w:p w:rsidR="00E92605" w:rsidRPr="00E92605" w:rsidRDefault="00E92605" w:rsidP="00E92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Федерального компонента государственного стандарта  основного общего образования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от 05.03.2004№1089)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Приказа МО и Н РФ от 03.06.2011года №1994 «О внесении изменений в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БУП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МО РФ от 09.03.2004 года №1312.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4.</w:t>
      </w:r>
      <w:r w:rsidRPr="00E92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 по  «Основам  безопасности жизнедеятельности  для  1-11  классов» (основная школа, средняя (полная школа): под общей редакцией Смирнова А.Т.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                                                                                   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Учебного плана Муниципального бюджетного общеобразовательного учреждения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Киселевского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«Лицей№1» на 2012-2013учебный год  утвержден решением педагогического совета (Протокол №1 от 30 августа 2012г.)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основам безопасности жизнедеятельности 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образования. Программа рассчитана на изучение курса в 10 классе, «Основ безопасности жизнедеятельности» на 75 учебных часов (из них 40 часов – на учебные сборы). Изучение учебного предмета «Основы безопасности жизнедеятельности» в 10 классе  в количестве 35 часов, из расчета  1 час в неделю.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комплект: школьный учебник для 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класса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безопасности жизнедеятельности» (Смирнов А.Т. Хренников Б.О. под редакцией Смирнова А.Т. Москва.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2007</w:t>
      </w:r>
      <w:r w:rsidRPr="00E92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2011 г. № 2885,.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образования. Программа рассчитана на изучение курса в 10 классе, «Основ безопасности жизнедеятельности» в   течение 35 часов учебного времени в год. Минимальное  количество учебных часов в неделю – 1.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 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федеральным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государственного образовательного стандарта среднего (полного)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2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 10   классов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старшеклассников.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раздела предусмотрено только юношами.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закрепления теоретических знаний и приобретения необходимых практических навыков в конце учебного года предусмотрено проведение практических занятий в форме учебных сборов с юношами 10-го класса на базе воинской части или на базе школы. На проведение учебных сборов выделяется пять дней (40 часов учебного времени).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Задача: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 у обучаемых цельного представления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Усвоение и закрепление учащимися знаний об опасных и ЧС техногенного и социального характера;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влиянии на личность, общество, государство; об организационных основах борьбы с терроризмом и наркобизнесом в РФ; о государственной системе обеспечения безопасности.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Усвоение учащимися содержания основных положений Конституции РФ и федеральных законов в области обороны и противодействия терроризму.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Усвоение учащимися знаний о предназначении, основных функций и задачах Вооруженных Сил РФ, о государственных и военных символах РФ.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 территории от чрезвычайных ситуаций природного  техногенного характера" и постановлений Правительства Российской Федерации от 16 января 1995 года № 43  "О федеральной целевой программе "Создание  развитие Российской системы предупреждения  действий в чрезвычайных ситуациях", от 24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1995 года № 738 "О порядке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области защиты от чрезвычайных ситуаций".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35 часов (1 час в неделю)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учебной программы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«Основы безопасности жизнедеятельности»  10  класс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I. Безопасность и защита человека в опасных и чрезвычайных ситуациях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80" w:right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Опасные и чрезвычайные ситуации, возникающие в повседневной жизни, и правила безопасного поведения.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2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повеления в общественном транспорте Уголовная ответственность за приведение в негодность транспортных средств или нарушение правил, обеспечивающих безопасную работу транспорта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Конституции РФ, гарантирующие права и свободы человека и гражданина.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Закон РФ "О безопасности». Федеральные законы: "О пожарной безопасности", "О безопасности дорожного движения"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обороне","О гражданской обороне" и др.)  Краткое содержание законов, основные права и обязанности граждан.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Гражданская оборона - составная часть обороноспособности страны.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Бактериологическое (биологическое) оружие Современные обычные средства поражения, их поражающие факторы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по защите населения от современных средств поражения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защиты органов дыхания и правила их использования Средства защиты кожи Медицинские средства защиты и профилактики.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порядок получения и пользования средствами индивидуальной защиты.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основное содержание аварийно-спасательных работ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80" w:right="400" w:hanging="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Основы медицинских знаний и здорового образа жизни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80" w:right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Основы медицинских знаний и профилактика инфекционных заболеваний.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Основы здорового образа жизни</w:t>
      </w:r>
      <w:r w:rsidRPr="00E9260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(употребление алкоголя, курение, употребление наркотиков) и социальные последствия вредных привычек.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и его влияние на состояние здоровья Табачный дым и его составные части Влияние курения на нервную систему, </w:t>
      </w:r>
      <w:proofErr w:type="spellStart"/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Пассивное курение и его влияние на здоровье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Основы военной службы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Вооруженные Силы Российской Федерации - защитники нашего Отечества.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Вооруженных Сил, виды Вооруженных Сил и рода войск. Ракетные войска стратегического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ее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Боевые традиции Вооруженных Сил России. Символы воинской чести.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Патриотизм и верность воинскому долгу - основные качества защитника Отечест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ва.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E92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1.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 для общеобразовательных учреждений по  «Основам  безопасности жизнедеятельности  для  5-11  классов» (основная школа, средняя (полная школа): под общей редакцией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мирнова А.Т.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Смирнов А.Т. Хренников Б.О. под редакцией Смирнова А.Т. Москва. Издательство «Просвещение», 2011</w:t>
      </w:r>
      <w:r w:rsidRPr="00E92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Учебник для 10 класса «Основы безопасности жизнедеятельности»,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2011 г. № 2885,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3. Смирнов А.Т., Мишин Б.И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по курсу ОБЖ книга для учителя    М.: «Просвещение»,2010г.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4.Смирнов А.Т., Хренников Б.О. Основы безопасности жизнедеятельности. 10-11 классы. Поурочные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разработки. М. Просвещение,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2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92605" w:rsidRPr="00E92605" w:rsidRDefault="00E92605" w:rsidP="00E9260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Смирнов А.Т., Мишин Б.И., Ижевский П.В. Основы медицинских знаний и здорового образа жизни: учебник для учащихся 10-11 классов  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М.: Просвещение,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6. Смирнов А.Т., Васнев В.А. Основы военной службы: учебное пособие,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Дрофа, 2004.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ЗУН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основ безопасности жизнедеятельности в 10 классе ученик должен знать: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принципы здорового образа жизни;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правила оказания первой медицинской помощи;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 обороны государства и военной службы;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боевые традиции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государственные и военные символы РФ.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грамотно действовать при возникновении угрозы ЧС и во время ЧС;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оказывать первую медицинскую помощь при неотложных состояниях;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литература, в том числе Интернет-ресурсы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Смирнов А.Т.,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Тупикин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Основы безопасности жизнедеятельности: Тестовый контроль качества знаний старшеклассников: 10-11 класс: Пособие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Дрофа,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Соловьев С.С. Алкоголь, табак и наркотики - главные враги здоровья человека: Учебно-методическое пособие.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изд., стер. - М.: Дрофа,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К.Ю. Белая, В.Н.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Зимонина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воя безопасность: Как себя вести дома и на улице. Для среднего и старшего дошкольного возраста   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6-е изд. - М.: Просвещение,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Чумаков Б.Н. 10 заповедей сохранения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 России,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А.Т.Смирнов, Б.О.Хренников М: «Просвещение», 2011 Основы безопасности жизнедеятельности: учебник 10 класс                  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6.Основы медицинских знаний. Бубнов В.Г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М.: АСТ ЛТД, 201</w:t>
      </w: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Смирнов А.Т., Хренников Б.О. и др. Основы безопасности жизнедеятельности. Справочник для учащихся. 5-11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законы: "О защите населения и территории от чрезвычайных ситуаций природного и техногенного характера", "О безопасности", "О пожарной безопасности", "О безопасности дорожного движения", "Об обороне", "О гражданской обороне".</w:t>
      </w:r>
    </w:p>
    <w:p w:rsidR="00E92605" w:rsidRPr="00E92605" w:rsidRDefault="00E92605" w:rsidP="00E926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Сайты, используемые при подготовке  уроков, сообщений, докладов и рефератов.</w:t>
      </w:r>
    </w:p>
    <w:tbl>
      <w:tblPr>
        <w:tblW w:w="0" w:type="auto"/>
        <w:tblInd w:w="-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425"/>
      </w:tblGrid>
      <w:tr w:rsidR="00E92605" w:rsidRPr="00E92605" w:rsidTr="00E92605">
        <w:trPr>
          <w:trHeight w:val="32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http://www.mvd.ru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http://www.mil.ru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http://mon.gov.ru/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http://www.fsgv.ru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пограничная служба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http://www.gan.ru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http://www.gov.ed.ru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Академия повышения квалификации работников образования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http://www.apkro.ru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компании «Кирилл и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http://www.km.ru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http://www.uroki.ru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http://www.courier.com.ru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http://www.vestnik.edu.ru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«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http://www.1september.ru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Армпресс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http://www.armpress.info</w:t>
              </w:r>
            </w:hyperlink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http://festival.1september.ru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E92605" w:rsidRPr="00E92605" w:rsidTr="00E92605">
        <w:trPr>
          <w:trHeight w:val="2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ресурсы </w:t>
            </w:r>
            <w:proofErr w:type="spellStart"/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Интернета-Безопасность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http://www.alleng.ru</w:t>
            </w:r>
          </w:p>
        </w:tc>
      </w:tr>
      <w:tr w:rsidR="00E92605" w:rsidRPr="00E92605" w:rsidTr="00E92605">
        <w:trPr>
          <w:trHeight w:val="56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компас» (безопасность ребёнка)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  <w:tr w:rsidR="00E92605" w:rsidRPr="00E92605" w:rsidTr="00E92605">
        <w:trPr>
          <w:trHeight w:val="52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http://www.school-obz.org/topics/bzd/bzd.html</w:t>
              </w:r>
            </w:hyperlink>
          </w:p>
        </w:tc>
      </w:tr>
      <w:tr w:rsidR="00E92605" w:rsidRPr="00E92605" w:rsidTr="00E92605">
        <w:trPr>
          <w:trHeight w:val="88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Эконавт-CATALOG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(электронный каталог интернет ресурсов по Охране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http://ww.econavt-catalog.ru</w:t>
            </w:r>
          </w:p>
        </w:tc>
      </w:tr>
      <w:tr w:rsidR="00E92605" w:rsidRPr="00E92605" w:rsidTr="00E92605">
        <w:trPr>
          <w:trHeight w:val="20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http://rusolymp.ru/</w:t>
            </w:r>
          </w:p>
        </w:tc>
      </w:tr>
      <w:tr w:rsidR="00E92605" w:rsidRPr="00E92605" w:rsidTr="00E92605">
        <w:trPr>
          <w:trHeight w:val="4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F266CF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E92605" w:rsidRPr="00E92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http://www.alleng.ru/edu/saf.htm</w:t>
              </w:r>
            </w:hyperlink>
          </w:p>
        </w:tc>
      </w:tr>
      <w:tr w:rsidR="00E92605" w:rsidRPr="00E92605" w:rsidTr="00E92605">
        <w:trPr>
          <w:trHeight w:val="56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http://www.bezopasnost.edu66.ru</w:t>
            </w:r>
          </w:p>
        </w:tc>
      </w:tr>
      <w:tr w:rsidR="00E92605" w:rsidRPr="00E92605" w:rsidTr="00E92605">
        <w:trPr>
          <w:trHeight w:val="34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www.hardtime.ru</w:t>
            </w:r>
            <w:proofErr w:type="spellEnd"/>
          </w:p>
        </w:tc>
      </w:tr>
    </w:tbl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 обучения  </w:t>
      </w:r>
      <w:r w:rsidRPr="00E9260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hyperlink r:id="rId19" w:history="1">
        <w:r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Печатные пособия  </w:t>
        </w:r>
      </w:hyperlink>
    </w:p>
    <w:p w:rsidR="00E92605" w:rsidRPr="00E92605" w:rsidRDefault="00F266CF" w:rsidP="00E92605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"Действия населения при авариях и катастрофах техногенного характера"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Плакаты рассказывают о действиях населения при авариях с выбросом хлора, аммиака, при разливе ртути,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взрывами и пожарами, при радиоактивном загрязнении и правилам поведения на радиоактивной загрязненной местности</w:t>
      </w:r>
    </w:p>
    <w:p w:rsidR="00E92605" w:rsidRPr="00E92605" w:rsidRDefault="00F266CF" w:rsidP="00E92605">
      <w:pPr>
        <w:numPr>
          <w:ilvl w:val="0"/>
          <w:numId w:val="3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"Осторожно! Терроризм"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содержит 3 </w:t>
      </w:r>
      <w:proofErr w:type="gram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ламинированных</w:t>
      </w:r>
      <w:proofErr w:type="gram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плаката размером  </w:t>
      </w:r>
    </w:p>
    <w:p w:rsidR="00E92605" w:rsidRPr="00E92605" w:rsidRDefault="00F266CF" w:rsidP="00E92605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"Первая медицинская помощь при чрезвычайных ситуациях"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плакатов размером  </w:t>
      </w:r>
    </w:p>
    <w:p w:rsidR="00E92605" w:rsidRPr="00E92605" w:rsidRDefault="00F266CF" w:rsidP="00E92605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"Терроризм - угроза обществу"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содержит 10 ламинированных плакатов размером  </w:t>
      </w:r>
    </w:p>
    <w:p w:rsidR="00E92605" w:rsidRPr="00E92605" w:rsidRDefault="00F266CF" w:rsidP="00E92605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"Умей действовать при пожаре"</w:t>
        </w:r>
      </w:hyperlink>
    </w:p>
    <w:p w:rsidR="00E92605" w:rsidRPr="00E92605" w:rsidRDefault="00F266CF" w:rsidP="00E92605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"Правила поведения в аварийных ситуациях на транспорте"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основные правила поведения людей в аварийных ситуациях на транспорте</w:t>
      </w:r>
    </w:p>
    <w:p w:rsidR="00E92605" w:rsidRPr="00E92605" w:rsidRDefault="00F266CF" w:rsidP="00E92605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"Правила поведения в чрезвычайных ситуациях техногенного характера"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основные правила поведения людей при химических, радиационных авариях, пожарах и т.д.</w:t>
      </w:r>
    </w:p>
    <w:p w:rsidR="00E92605" w:rsidRPr="00E92605" w:rsidRDefault="00F266CF" w:rsidP="00E92605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="00E92605" w:rsidRPr="00E926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Плакаты "Правила поведения в ЧС природного характера"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основные правила поведения людей при землетрясениях, лавинах, оползнях и т.п.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практическое</w:t>
      </w:r>
      <w:proofErr w:type="gramEnd"/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оборудование.</w:t>
      </w:r>
    </w:p>
    <w:p w:rsidR="00E92605" w:rsidRPr="00E92605" w:rsidRDefault="00F266CF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history="1">
        <w:r w:rsidR="00E92605" w:rsidRPr="00E92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Противогаз ГП-7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 Р-2 </w:t>
      </w:r>
    </w:p>
    <w:p w:rsidR="00E92605" w:rsidRPr="00E92605" w:rsidRDefault="00F266CF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history="1">
        <w:r w:rsidR="00E92605" w:rsidRPr="00E92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Аптечка индивидуальная АИ-2</w:t>
        </w:r>
      </w:hyperlink>
    </w:p>
    <w:p w:rsidR="00E92605" w:rsidRPr="00E92605" w:rsidRDefault="00F266CF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history="1">
        <w:r w:rsidR="00E92605" w:rsidRPr="00E92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Сумка санинструктора</w:t>
        </w:r>
      </w:hyperlink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Аптечка первой медицинской помощи, шины, резиновый жгут, бинты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Информационно- коммуникационные средства.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 уроку 10 класс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по ОБЖ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Сборник тестов 10 класс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Технические средства обучения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E9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 проекционный, принтер.</w:t>
      </w:r>
    </w:p>
    <w:p w:rsidR="00E92605" w:rsidRPr="00E92605" w:rsidRDefault="00E92605" w:rsidP="00E9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92605" w:rsidRPr="00E92605" w:rsidRDefault="00E92605" w:rsidP="00E9260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Учебно-тематический план: 10 класс ОБЖ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683"/>
        <w:gridCol w:w="4529"/>
        <w:gridCol w:w="1774"/>
      </w:tblGrid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 раздела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Количество часов</w:t>
            </w:r>
          </w:p>
        </w:tc>
      </w:tr>
      <w:tr w:rsidR="00E92605" w:rsidRPr="00E92605" w:rsidTr="00E92605">
        <w:trPr>
          <w:trHeight w:val="30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1.Безопасность и защита человека в опасных и чрезвычайных ситуациях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1. Опасные и чрезвычайные ситуации, возникающие в повседневной жизни и правила безопасного поведения (ПБП)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Правила поведения в условиях вынужденной автономии в природных условиях. Подготовка к проведению турпохода. Практическая работа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Правила поведения в ситуациях криминогенного характера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Уголовная ответственность несовершеннолетних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Правила поведения в условиях ЧС природного и техногенного характера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 РСЧС и ее структура и задачи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Законы РФ по обеспечению безопасности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2. ГО – составная часть обороноспособности  страны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Гражданская оборона, основные понятия и определения, задачи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Современные средства поражения, поражающие факторы, мероприятия по защите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Оповещение и информирование населения об опасностях, возникающих в ЧС военного и мирного времени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Организация инженерной защиты населения от поражающих факторов ЧС мирного и военного времени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Средства индивидуальной защиты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Организация проведения аварийно-спасательных работ в зоне ЧС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Организация ГО в ОУ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</w:tr>
      <w:tr w:rsidR="00E92605" w:rsidRPr="00E92605" w:rsidTr="00E92605">
        <w:trPr>
          <w:trHeight w:val="2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Основы медицинских знаний и здорового образа жизни 10 часов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3.</w:t>
            </w:r>
            <w:r w:rsidRPr="00E926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Сохранение и укрепление здоровья – часть подготовки юноши к военной службе и трудовой деятельности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Основные инфекционные заболевания, классификация и профилактика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Практическая работа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605" w:rsidRPr="00E92605" w:rsidTr="00E92605">
        <w:trPr>
          <w:trHeight w:val="188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4.</w:t>
            </w:r>
            <w:r w:rsidRPr="00E926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ЗОЖ и его составляющие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Биологические ритмы и их влияние на работоспособность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Биологические ритмы и их влияние на работоспособность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Биологические ритмы и их влияние на работоспособность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Значение двигательной активности и физической культуры на здоровье человека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Вредные привычки, их влияние на здоровье. Профилактика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Вредные привычки, их влияние на здоровье. Профилактика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 3. Основы военной службы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Calibri" w:eastAsia="Times New Roman" w:hAnsi="Calibri" w:cs="Calibri"/>
                <w:color w:val="000000"/>
                <w:lang w:eastAsia="ru-RU"/>
              </w:rPr>
              <w:t>12  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5.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– защитники нашего отечества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История создания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Организационная структура ВС.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Виды, рода войск.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История создания и предназначения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Функции и основные задачи современных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РФ, роль, место в системе обеспечения национальной безопасности страны. Реформа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Другие войска, их состав и предназначение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6. Боевые традиции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Патриотизм и верность воинскому долгу – качества защитника отечества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Памяти поколений – дни воинской славы России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Дружба, войсковое товарищество – основа боевой готовности частей и подразделений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605" w:rsidRPr="00E92605" w:rsidTr="00E92605">
        <w:trPr>
          <w:trHeight w:val="70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7. Символы воинской чести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Боевое знамя воинской части – символ воинской чести, доблести и славы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Ордена – почетные награды за воинские отличия и заслуги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Ритуалы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Всего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</w:tbl>
    <w:p w:rsidR="00E92605" w:rsidRPr="00E92605" w:rsidRDefault="00E92605" w:rsidP="00E92605">
      <w:pPr>
        <w:shd w:val="clear" w:color="auto" w:fill="FFFFFF"/>
        <w:spacing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Темы   учебных сборов 10 класс (Практические занятия</w:t>
      </w:r>
      <w:proofErr w:type="gramStart"/>
      <w:r w:rsidRPr="00E92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)</w:t>
      </w:r>
      <w:proofErr w:type="gramEnd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156"/>
        <w:gridCol w:w="4918"/>
        <w:gridCol w:w="1869"/>
      </w:tblGrid>
      <w:tr w:rsidR="00E92605" w:rsidRPr="00E92605" w:rsidTr="00E92605">
        <w:trPr>
          <w:trHeight w:val="3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 раздела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Количество часов</w:t>
            </w:r>
          </w:p>
        </w:tc>
      </w:tr>
      <w:tr w:rsidR="00E92605" w:rsidRPr="00E92605" w:rsidTr="00E92605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военной службы (подготовка к учебным сборам)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</w:t>
            </w:r>
          </w:p>
        </w:tc>
      </w:tr>
      <w:tr w:rsidR="00E92605" w:rsidRPr="00E92605" w:rsidTr="00E92605">
        <w:trPr>
          <w:trHeight w:val="3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подготовки граждан к военной службе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92605" w:rsidRPr="00E92605" w:rsidTr="00E92605">
        <w:trPr>
          <w:trHeight w:val="16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военная подготовка в войсках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2605" w:rsidRPr="00E92605" w:rsidTr="00E92605">
        <w:trPr>
          <w:trHeight w:val="26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быт военнослужащих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605" w:rsidRPr="00E92605" w:rsidTr="00E92605">
        <w:trPr>
          <w:trHeight w:val="1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Суточный   наряд,   обязанности   лиц   суточного наряда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2605" w:rsidRPr="00E92605" w:rsidTr="00E92605">
        <w:trPr>
          <w:trHeight w:val="2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  караульной   службы,   обязанности часового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2605" w:rsidRPr="00E92605" w:rsidTr="00E92605">
        <w:trPr>
          <w:trHeight w:val="16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Строевая подготовка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2605" w:rsidRPr="00E92605" w:rsidTr="00E92605">
        <w:trPr>
          <w:trHeight w:val="2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подготовка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92605" w:rsidRPr="00E92605" w:rsidTr="00E92605">
        <w:trPr>
          <w:trHeight w:val="18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92605" w:rsidRPr="00E92605" w:rsidTr="00E92605">
        <w:trPr>
          <w:trHeight w:val="8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подготовка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92605" w:rsidRPr="00E92605" w:rsidTr="00E92605">
        <w:trPr>
          <w:trHeight w:val="20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E92605" w:rsidRPr="00E92605" w:rsidRDefault="00E92605" w:rsidP="00E9260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планирование: 10 класс ОБЖ</w:t>
      </w:r>
    </w:p>
    <w:tbl>
      <w:tblPr>
        <w:tblW w:w="0" w:type="auto"/>
        <w:tblInd w:w="-1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039"/>
        <w:gridCol w:w="447"/>
        <w:gridCol w:w="951"/>
        <w:gridCol w:w="1077"/>
        <w:gridCol w:w="216"/>
        <w:gridCol w:w="532"/>
        <w:gridCol w:w="2046"/>
        <w:gridCol w:w="194"/>
        <w:gridCol w:w="646"/>
        <w:gridCol w:w="744"/>
        <w:gridCol w:w="774"/>
        <w:gridCol w:w="751"/>
      </w:tblGrid>
      <w:tr w:rsidR="00E92605" w:rsidRPr="00E92605" w:rsidTr="00E92605">
        <w:trPr>
          <w:trHeight w:val="11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 урока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Тип</w:t>
            </w:r>
          </w:p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Творч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.;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Лабор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Прак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работы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Требования  к  уровню  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зун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Контроль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зун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Домашнее задание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Инфом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беспечение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Дата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план\факт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Акт</w:t>
            </w:r>
          </w:p>
        </w:tc>
      </w:tr>
      <w:tr w:rsidR="00E92605" w:rsidRPr="00E92605" w:rsidTr="00E92605">
        <w:trPr>
          <w:trHeight w:val="3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Обеспечение личной безопасности в повседневной жизни- 6</w:t>
            </w:r>
          </w:p>
        </w:tc>
      </w:tr>
      <w:tr w:rsidR="00E92605" w:rsidRPr="00E92605" w:rsidTr="00E92605">
        <w:trPr>
          <w:trHeight w:val="13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изучения новых знаний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называть  способы ориентирования на местности,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1.1  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01.09\</w:t>
            </w:r>
          </w:p>
        </w:tc>
      </w:tr>
      <w:tr w:rsidR="00E92605" w:rsidRPr="00E92605" w:rsidTr="00E92605">
        <w:trPr>
          <w:trHeight w:val="16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1.2.Правила поведения в ситуациях криминогенного характера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Возможные ситуации при встрече с незнакомцами на улице, в общественном транспор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правила поведения в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криминогенных ситуациях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Уметь: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объяснить элементарные способы самозащиты, применяемые в конкретной ситуации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криминогенного характера;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Реше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ние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цион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1.2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08.09\</w:t>
            </w:r>
          </w:p>
        </w:tc>
      </w:tr>
      <w:tr w:rsidR="00E92605" w:rsidRPr="00E92605" w:rsidTr="00E92605">
        <w:trPr>
          <w:trHeight w:val="19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 Уголовная ответственность несовершеннолетних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уголовной ответственности и наказания несовершеннолетних. Виды наказаний, назначаемые несовершеннолетним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редств или нарушение правил, обеспечивающих безопасную работу транспорта. Хулиганство и вандализм, общие понятия.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полученные знания в повседневной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ние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цион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15.09\</w:t>
            </w:r>
          </w:p>
        </w:tc>
      </w:tr>
      <w:tr w:rsidR="00E92605" w:rsidRPr="00E92605" w:rsidTr="00E92605">
        <w:trPr>
          <w:trHeight w:val="17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1.4. 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для развития в себе качеств,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ние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цион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мятку</w:t>
            </w:r>
            <w:proofErr w:type="spellEnd"/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22.09\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1.5. 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предназначение, структуру и задачи РСЧС.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1.5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29.09\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1.6. Законы и другие нормативно-правовые акты РФ по обеспечению безопасности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Положения Конституции Российской Федерации, гарантирующие права и свободы человека и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гражданина.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 природного и техногенного характера»,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полученные знания для обращения в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случае необходимости в службы экстренной помощи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1.6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6.10\</w:t>
            </w:r>
          </w:p>
        </w:tc>
      </w:tr>
      <w:tr w:rsidR="00E92605" w:rsidRPr="00E92605" w:rsidTr="00E92605">
        <w:trPr>
          <w:trHeight w:val="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  Гражданская оборона – 7</w:t>
            </w:r>
          </w:p>
        </w:tc>
      </w:tr>
      <w:tr w:rsidR="00E92605" w:rsidRPr="00E92605" w:rsidTr="00E92605">
        <w:trPr>
          <w:trHeight w:val="19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 Гражданская оборона, основные понятия и определения, задачи гражданской обороны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Организация управления гражданской обороной. Структура управления   и органы управления гражданской обороной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предназначении гражданской обороны, её структуре и задачах.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полученные знания и умения  для обеспечения личной безопасности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та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2.1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13.10\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современных средствах поражения и их поражающих факторах.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предвидеть потенциальные опасности и правильно действовать в случае их наступления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2.2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20.10\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2.3. Оповещение и информирование населения об опасностях, возникаю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щих в чрезвычайных ситуациях военного и мирного времени.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Система оповещения населения о чрезвычайных ситуациях. Передача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способы оповещения населения в чрезвычайных ситуациях.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действовать в чрезвычайных ситуациях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27. 10\</w:t>
            </w:r>
          </w:p>
        </w:tc>
      </w:tr>
      <w:tr w:rsidR="00E92605" w:rsidRPr="00E92605" w:rsidTr="00E92605">
        <w:trPr>
          <w:trHeight w:val="14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2.4. Организация  инженерной защиты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виды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защитных сооружений, правила поведения в защитных сооружениях.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Уметь: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действовать в чрезвычайных ситуациях; – использовать средства коллективной защиты.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рить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тетра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</w:t>
            </w:r>
            <w:proofErr w:type="spellEnd"/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10.11\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2.5. Средства индивидуальной защиты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 комплексного применения ЗУН учащимися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Основные средства защиты органов дыхания и правила их использования. Средства защиты кожи. Медицинские средства защиты и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профилактики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средства индивидуальной защиты органов дыхания и кожи, медицинские средства защиты и профилактики.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владеть навыками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пользования средствами индивидуальной  защиты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Пр.р.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2.5 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17.11\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2.6. Организация проведения аварийно-спасательных работ в зоне чрезвычайных ситуаций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Предназначение аварийно-спасательных и других  неотложных работ, 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 организации проведения аварийно-спасательных работ в зонах ЧС.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полученные знания и умения  для обеспечения личной безопасности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ры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безо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ности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24.11\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2.7. Организация гражданской обороны в образовательном учреждении.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ГО в общеобразовательном учреждении, ее предназначение. Отработка правил поведения в случае получения сигнала о ЧС. План гражданской обороны образовательного учреждения.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Обязанности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обучаемых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 ГО в общеобразовательном учреждении;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учащихся при получении сигнала о ЧС.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действовать согласно установленному порядку по сигналу «Внимание всем!»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Пр.р.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Выу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чить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тет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01.12\</w:t>
            </w:r>
          </w:p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02.12\</w:t>
            </w:r>
          </w:p>
        </w:tc>
      </w:tr>
      <w:tr w:rsidR="00E92605" w:rsidRPr="00E92605" w:rsidTr="00E9260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  Основы медицинских знаний  и профилактика инфекционных заболеваний- 3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 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(20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мин)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3.1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08.12\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3.2. Инфекционные заболевания, их классификация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основные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принципах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классификации инфекционных заболеваний.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и умения в повседневной жизни для соблюдения мер профилактики инфекционных заболеваний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3.2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15.12\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3.3. Основные инфекционные заболевания, их профилактика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основные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принципах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профилактики инфекционных заболеваний.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и умения в повседневной жизни для соблюдения мер профилактики инфекционных заболеваний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торить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3.2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22.12\</w:t>
            </w:r>
          </w:p>
        </w:tc>
      </w:tr>
      <w:tr w:rsidR="00E92605" w:rsidRPr="00E92605" w:rsidTr="00E92605">
        <w:trPr>
          <w:trHeight w:val="2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  Здоровый образ жизни и его составляющие - 7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4.1. Здоровый образ жизни. Факторы, влияющие на здоровье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определение понятия «здоровый образ  жизни», о факторах, влияющих на здоровье.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(10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12.01\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4.2. Основные составляющие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здорового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образа жизни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понятия о режиме жизнедеятельности и его значение для здоровья человека, формирования духовных качеств. Пути обеспечения высокого уровня работоспособности. Основные элементы жизнедеятельности человека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торить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19.01\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4.3. Биологические ритмы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понятия о биологических ритмах организма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составляющие здорового образа жизни.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26.01\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4.4. Влияние биологических ритмов  на работоспособность человека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биологических ритмов на уровень жизнедеятельности человека. Учет влияния биоритмов  при распределении нагрузок в процессе жизнедеятельности для повышения  уровня работоспособности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ние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ацион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торить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02.02\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4.5. Значение двигательной активности и закаливания организма для здоровья человека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факторах, способствующих укреплению здоровья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4.3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09.02\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4.6. Вредные привычки, их влияние на здоровье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Вредные привычки (употребление алкоголя, курение, употребление наркотиков) и их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социальные последствия. Алкоголь, влияние алкоголя  на здоровье  и поведение человека работоспособности. Курение и его влияние на состояние здоровья. Наркомания и токсикомания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вредных привычках–факторах, разрушающих здоровье.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использовать приобретенные знания в повседневной жизни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4.4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16.02</w:t>
            </w:r>
          </w:p>
        </w:tc>
      </w:tr>
      <w:tr w:rsidR="00E92605" w:rsidRPr="00E92605" w:rsidTr="00E92605">
        <w:trPr>
          <w:trHeight w:val="11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4.7. Профилактика вредных привычек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профилактике вредных привычек.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р. 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23.03</w:t>
            </w:r>
          </w:p>
        </w:tc>
      </w:tr>
      <w:tr w:rsidR="00E92605" w:rsidRPr="00E92605" w:rsidTr="00E92605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5  Виды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РФ- 6</w:t>
            </w:r>
          </w:p>
        </w:tc>
      </w:tr>
      <w:tr w:rsidR="00E92605" w:rsidRPr="00E92605" w:rsidTr="00E92605">
        <w:trPr>
          <w:trHeight w:val="16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5.1. История создания Вооруженных Сил России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вооруженных сил Московского государства в XIV–XV вв. Военная реформа Ивана Грозного в середине XVI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Военная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реформа Петра I, создание регулярной армии, ее особенности. Военные реформы в России во второй половине XIX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.,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истории создания Вооруженных Сил России.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Владеть навыками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осуществления осознанного самоопределения по отношению к военной службе.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06.04\</w:t>
            </w:r>
          </w:p>
        </w:tc>
      </w:tr>
      <w:tr w:rsidR="00E92605" w:rsidRPr="00E92605" w:rsidTr="00E92605">
        <w:trPr>
          <w:trHeight w:val="11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5.2. История создания Вооруженных Сил России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истории создания Вооруженных Сил России.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Владеть навыками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осуществления осознанного самоопределения по отношению к военной службе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13.04\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5.3. Организационная структура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Вооруженных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Сил России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Организационная структура Вооруженных Сил. Виды Вооруженных Сил Российской Федерации, рода Вооруженных Сил Российской Федерации, рода войск.  Ракетные войска Сухопутные войска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об организационной структуре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РФ.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Владеть навыками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осуществления осознанного самоопределения по отношению к военной службе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5.2  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14.04\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5.4. Виды Вооруженных Сил, рода войск. История их создания и предназначение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состав и предназначение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РФ.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Владеть навыками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оценки уровня своей подготовленности к военной службе.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20.04\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5.5. Функции и основные задачи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современных Вооруженных Сил России,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Вооруженные Силы Российской Федерации –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государственная военная организация, составляющая основу обороны страны. Руководство и управление Вооруженными Силами. Реформа Вооруженных Сил России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функции и основные задачи современных Вооруженных Сил.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Иметь 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представление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 управлении Вооруженными Силами;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реформе Вооруженных Сил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5.3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27.04\</w:t>
            </w:r>
          </w:p>
        </w:tc>
      </w:tr>
      <w:tr w:rsidR="00E92605" w:rsidRPr="00E92605" w:rsidTr="00E92605">
        <w:trPr>
          <w:trHeight w:val="11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29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5.6. Другие войска, их состав и предназначение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 их состав и предназначение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состав и предназначение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РФ.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оценивать уровень своей подготовленности к военной службе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5.4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04.05/</w:t>
            </w:r>
          </w:p>
        </w:tc>
      </w:tr>
      <w:tr w:rsidR="00E92605" w:rsidRPr="00E92605" w:rsidTr="00E9260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 6 Боевые традиции Вооруженных сил России- 6</w:t>
            </w:r>
          </w:p>
        </w:tc>
      </w:tr>
      <w:tr w:rsidR="00E92605" w:rsidRPr="00E92605" w:rsidTr="00E92605">
        <w:trPr>
          <w:trHeight w:val="24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6.1. Патриотизм и верность воинскому долгу –  качества защитника Отечества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Патриотизм –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духовно-нравственная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основа личности военнослужащего–защитника Отечества, источник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духовных сил воина. Преданность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своему Отечеству, любовь к Родине, стремление служить ее интересам,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защищать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 врагов – основное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содержание патриотизма.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Воинский долг –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требованиях воинской деятельности, предъявляемых к моральным, индивидуально-психологическим и профессиональным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качествам гражданина.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 приобретенные  знания  для развития в себе качеств, необходимых для военной службы.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</w:t>
            </w:r>
            <w:proofErr w:type="spellEnd"/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6.1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14.05\</w:t>
            </w:r>
          </w:p>
        </w:tc>
      </w:tr>
      <w:tr w:rsidR="00E92605" w:rsidRPr="00E92605" w:rsidTr="00E92605">
        <w:trPr>
          <w:trHeight w:val="16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31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6.2. Памяти поколений – дни воинской славы России.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Дни воинской славы – Дни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славных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побед, сыгравших решающую роль в истории государства. Основные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формы увековечения памяти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российских воинов, отличившихся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сражениях, связанных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днями воинской славы России.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днях воинской славы и о формах увековечения памяти. У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меть: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отстаивать свою гражданскую позицию, формировать свои мировоззренческие взгляды;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6.2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21.05\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6.3. Дружба, войсковое товарищество – основа боевой готовности частей и подразделений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воинского коллектива, значение войскового товарищества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боевых условиях 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повседневной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жизни частей и подразделений.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Войсковое товарищество –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боевая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традиция Российской армии и флота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дружбе и войсковом товариществе как основе боевой готовности частей и подразделений.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приобретенные  знания  для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развития в себе духовных и физических качеств,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виду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альный</w:t>
            </w:r>
            <w:proofErr w:type="spell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6.3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28.05\</w:t>
            </w:r>
          </w:p>
        </w:tc>
      </w:tr>
      <w:tr w:rsidR="00E92605" w:rsidRPr="00E92605" w:rsidTr="00E92605">
        <w:trPr>
          <w:trHeight w:val="1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6.4. Боевое Знамя воинской части –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символ воинской чести, доблести и славы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Боевое Знамя воинской части –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особо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почетный знак, отличающий особенности боевого подразделения, истории и заслуг воинской части.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Иметь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представление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символах воинской чести.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ь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осуществлять осознанное 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самоопределение по отношению к военной службе.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Тест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(20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7.1  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05.05</w:t>
            </w:r>
          </w:p>
        </w:tc>
      </w:tr>
      <w:tr w:rsidR="00E92605" w:rsidRPr="00E92605" w:rsidTr="00E92605">
        <w:trPr>
          <w:trHeight w:val="13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6.5. Ордена – почетные награды за воинские отличия и заслуги в бою и военной службе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 государственных наград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военные отличия в России.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государственные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награды СССР и России, звания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Герой Советского Союза,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Герой Российской Федерации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Иметь 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представление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 основных государственных наградах.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7.2  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12.05\</w:t>
            </w:r>
          </w:p>
        </w:tc>
      </w:tr>
      <w:tr w:rsidR="00E92605" w:rsidRPr="00E92605" w:rsidTr="00E92605">
        <w:trPr>
          <w:trHeight w:val="18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6.6. Ритуалы Вооруженных Сил Российской Федерации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приведения к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военной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присяге. Ритуал вручения Боевого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Знамени воинской части.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Порядок вручение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личному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составу вооружения и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военной</w:t>
            </w:r>
            <w:proofErr w:type="gramEnd"/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техники. Порядок проводов  военнослужащих, уволенных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запас или отставку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Иметь представление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ритуалах </w:t>
            </w:r>
            <w:proofErr w:type="gram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</w:t>
            </w:r>
            <w:proofErr w:type="gram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РФ.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осознанное самоопределение по отношению к военной службе.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 7.3 (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6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19.05\</w:t>
            </w:r>
          </w:p>
        </w:tc>
      </w:tr>
      <w:tr w:rsidR="00E92605" w:rsidRPr="00E92605" w:rsidTr="00E92605">
        <w:trPr>
          <w:trHeight w:val="1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8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 35 ч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92605" w:rsidRPr="00E92605" w:rsidRDefault="00E92605" w:rsidP="00E9260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350"/>
        <w:gridCol w:w="1055"/>
        <w:gridCol w:w="2242"/>
        <w:gridCol w:w="2415"/>
      </w:tblGrid>
      <w:tr w:rsidR="00E92605" w:rsidRPr="00E92605" w:rsidTr="00E92605">
        <w:trPr>
          <w:trHeight w:val="320"/>
        </w:trPr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2605" w:rsidRPr="00E92605" w:rsidTr="00E92605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E92605" w:rsidRPr="00E92605" w:rsidTr="00E92605">
        <w:trPr>
          <w:trHeight w:val="8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05" w:rsidRPr="00E92605" w:rsidTr="00E92605">
        <w:trPr>
          <w:trHeight w:val="138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2605" w:rsidRPr="00E92605" w:rsidTr="00E92605">
        <w:trPr>
          <w:trHeight w:val="106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- составная часть обороноспособности страны.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2605" w:rsidRPr="00E92605" w:rsidTr="00E92605">
        <w:trPr>
          <w:trHeight w:val="56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05" w:rsidRPr="00E92605" w:rsidTr="00E92605">
        <w:trPr>
          <w:trHeight w:val="8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Основы медицинских знаний и профилактика инфекционных заболеваний.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2605" w:rsidRPr="00E92605" w:rsidTr="00E92605">
        <w:trPr>
          <w:trHeight w:val="56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Основы здорового образа жизни</w:t>
            </w:r>
            <w:r w:rsidRPr="00E92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2605" w:rsidRPr="00E92605" w:rsidTr="00E92605">
        <w:trPr>
          <w:trHeight w:val="3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05" w:rsidRPr="00E92605" w:rsidTr="00E92605">
        <w:trPr>
          <w:trHeight w:val="8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 Федерации - защитники нашего Отечества.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05" w:rsidRPr="00E92605" w:rsidTr="00E92605">
        <w:trPr>
          <w:trHeight w:val="6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Боевые традиции Вооруженных Сил России</w:t>
            </w: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2605" w:rsidRPr="00E92605" w:rsidTr="00E92605">
        <w:trPr>
          <w:trHeight w:val="32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05" w:rsidRPr="00E92605" w:rsidRDefault="00E92605" w:rsidP="00E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605" w:rsidRPr="00E92605" w:rsidRDefault="00E92605" w:rsidP="00E9260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для контрольного тестирования: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Организационные основы по защите населения страны от чрезвычайных ситуаций мирного и военного времени.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Основные мероприятия, проводимые в РФ, по защите населения от ЧС мирного и военного времени.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практических работ: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Ориентирование на местности, движение по азимуту.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Отработка правил поведения при получении сигнала о чрезвычайной ситуации.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Отработка использования индивидуальных средств защиты.</w:t>
      </w:r>
    </w:p>
    <w:p w:rsidR="00E92605" w:rsidRPr="00E92605" w:rsidRDefault="00E92605" w:rsidP="00E9260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самостоятельных работ: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Здоровый образ жизни и его составляющие.</w:t>
      </w:r>
    </w:p>
    <w:p w:rsidR="00E92605" w:rsidRPr="00E92605" w:rsidRDefault="00E92605" w:rsidP="00E9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История создания, предназначение и вооружение видов </w:t>
      </w:r>
      <w:proofErr w:type="gramStart"/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</w:t>
      </w:r>
      <w:proofErr w:type="gramEnd"/>
      <w:r w:rsidRPr="00E9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РФ и родов войск.</w:t>
      </w:r>
      <w:r w:rsidRPr="00E92605">
        <w:rPr>
          <w:rFonts w:ascii="Arial" w:eastAsia="Times New Roman" w:hAnsi="Arial" w:cs="Arial"/>
          <w:color w:val="27638C"/>
          <w:u w:val="single"/>
          <w:lang w:eastAsia="ru-RU"/>
        </w:rPr>
        <w:t>.</w:t>
      </w:r>
    </w:p>
    <w:p w:rsidR="00E372BE" w:rsidRDefault="00E372BE"/>
    <w:sectPr w:rsidR="00E372BE" w:rsidSect="00E3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9AF"/>
    <w:multiLevelType w:val="multilevel"/>
    <w:tmpl w:val="38A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03A3"/>
    <w:multiLevelType w:val="multilevel"/>
    <w:tmpl w:val="799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31CA"/>
    <w:multiLevelType w:val="multilevel"/>
    <w:tmpl w:val="BEB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6608B"/>
    <w:multiLevelType w:val="multilevel"/>
    <w:tmpl w:val="018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52BE2"/>
    <w:multiLevelType w:val="multilevel"/>
    <w:tmpl w:val="BE8E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46EC1"/>
    <w:multiLevelType w:val="hybridMultilevel"/>
    <w:tmpl w:val="5CCE9F36"/>
    <w:lvl w:ilvl="0" w:tplc="0419000F">
      <w:start w:val="1"/>
      <w:numFmt w:val="decimal"/>
      <w:lvlText w:val="%1."/>
      <w:lvlJc w:val="left"/>
      <w:pPr>
        <w:ind w:left="6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8316A"/>
    <w:multiLevelType w:val="multilevel"/>
    <w:tmpl w:val="D27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C6F4E"/>
    <w:multiLevelType w:val="multilevel"/>
    <w:tmpl w:val="81E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624EC"/>
    <w:multiLevelType w:val="multilevel"/>
    <w:tmpl w:val="600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17127"/>
    <w:multiLevelType w:val="multilevel"/>
    <w:tmpl w:val="8D5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605"/>
    <w:rsid w:val="007558B9"/>
    <w:rsid w:val="00E372BE"/>
    <w:rsid w:val="00E92605"/>
    <w:rsid w:val="00F2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E"/>
  </w:style>
  <w:style w:type="paragraph" w:styleId="2">
    <w:name w:val="heading 2"/>
    <w:basedOn w:val="a"/>
    <w:link w:val="20"/>
    <w:uiPriority w:val="9"/>
    <w:qFormat/>
    <w:rsid w:val="00E92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5">
    <w:name w:val="c85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92605"/>
  </w:style>
  <w:style w:type="paragraph" w:customStyle="1" w:styleId="c27">
    <w:name w:val="c27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2605"/>
  </w:style>
  <w:style w:type="character" w:customStyle="1" w:styleId="c25">
    <w:name w:val="c25"/>
    <w:basedOn w:val="a0"/>
    <w:rsid w:val="00E92605"/>
  </w:style>
  <w:style w:type="paragraph" w:customStyle="1" w:styleId="c8">
    <w:name w:val="c8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7">
    <w:name w:val="c137"/>
    <w:basedOn w:val="a0"/>
    <w:rsid w:val="00E92605"/>
  </w:style>
  <w:style w:type="character" w:customStyle="1" w:styleId="c84">
    <w:name w:val="c84"/>
    <w:basedOn w:val="a0"/>
    <w:rsid w:val="00E92605"/>
  </w:style>
  <w:style w:type="paragraph" w:customStyle="1" w:styleId="c28">
    <w:name w:val="c28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E92605"/>
  </w:style>
  <w:style w:type="paragraph" w:customStyle="1" w:styleId="c136">
    <w:name w:val="c136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92605"/>
  </w:style>
  <w:style w:type="paragraph" w:customStyle="1" w:styleId="c31">
    <w:name w:val="c31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605"/>
  </w:style>
  <w:style w:type="paragraph" w:customStyle="1" w:styleId="c10">
    <w:name w:val="c10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2605"/>
  </w:style>
  <w:style w:type="character" w:customStyle="1" w:styleId="c68">
    <w:name w:val="c68"/>
    <w:basedOn w:val="a0"/>
    <w:rsid w:val="00E92605"/>
  </w:style>
  <w:style w:type="paragraph" w:customStyle="1" w:styleId="c38">
    <w:name w:val="c38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92605"/>
  </w:style>
  <w:style w:type="paragraph" w:customStyle="1" w:styleId="c134">
    <w:name w:val="c134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605"/>
  </w:style>
  <w:style w:type="character" w:customStyle="1" w:styleId="c140">
    <w:name w:val="c140"/>
    <w:basedOn w:val="a0"/>
    <w:rsid w:val="00E92605"/>
  </w:style>
  <w:style w:type="paragraph" w:customStyle="1" w:styleId="c124">
    <w:name w:val="c124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92605"/>
  </w:style>
  <w:style w:type="character" w:styleId="a3">
    <w:name w:val="Hyperlink"/>
    <w:basedOn w:val="a0"/>
    <w:uiPriority w:val="99"/>
    <w:semiHidden/>
    <w:unhideWhenUsed/>
    <w:rsid w:val="00E926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605"/>
    <w:rPr>
      <w:color w:val="800080"/>
      <w:u w:val="single"/>
    </w:rPr>
  </w:style>
  <w:style w:type="paragraph" w:customStyle="1" w:styleId="c130">
    <w:name w:val="c130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92605"/>
  </w:style>
  <w:style w:type="paragraph" w:customStyle="1" w:styleId="c64">
    <w:name w:val="c64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92605"/>
  </w:style>
  <w:style w:type="character" w:customStyle="1" w:styleId="c7">
    <w:name w:val="c7"/>
    <w:basedOn w:val="a0"/>
    <w:rsid w:val="00E92605"/>
  </w:style>
  <w:style w:type="character" w:customStyle="1" w:styleId="c104">
    <w:name w:val="c104"/>
    <w:basedOn w:val="a0"/>
    <w:rsid w:val="00E92605"/>
  </w:style>
  <w:style w:type="character" w:customStyle="1" w:styleId="c17">
    <w:name w:val="c17"/>
    <w:basedOn w:val="a0"/>
    <w:rsid w:val="00E92605"/>
  </w:style>
  <w:style w:type="paragraph" w:customStyle="1" w:styleId="c30">
    <w:name w:val="c30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2605"/>
    <w:rPr>
      <w:b/>
      <w:bCs/>
    </w:rPr>
  </w:style>
  <w:style w:type="paragraph" w:customStyle="1" w:styleId="search-excerpt">
    <w:name w:val="search-excerpt"/>
    <w:basedOn w:val="a"/>
    <w:rsid w:val="00E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92605"/>
  </w:style>
  <w:style w:type="character" w:customStyle="1" w:styleId="flag-throbber">
    <w:name w:val="flag-throbber"/>
    <w:basedOn w:val="a0"/>
    <w:rsid w:val="00E92605"/>
  </w:style>
  <w:style w:type="paragraph" w:styleId="a6">
    <w:name w:val="Balloon Text"/>
    <w:basedOn w:val="a"/>
    <w:link w:val="a7"/>
    <w:uiPriority w:val="99"/>
    <w:semiHidden/>
    <w:unhideWhenUsed/>
    <w:rsid w:val="007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726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1299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380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5098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1509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408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53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&amp;sa=D&amp;ust=1551773474705000" TargetMode="External"/><Relationship Id="rId13" Type="http://schemas.openxmlformats.org/officeDocument/2006/relationships/hyperlink" Target="https://www.google.com/url?q=http://www.vestnik.edu.ru&amp;sa=D&amp;ust=1551773474715000" TargetMode="External"/><Relationship Id="rId18" Type="http://schemas.openxmlformats.org/officeDocument/2006/relationships/hyperlink" Target="https://www.google.com/url?q=http://www.alleng.ru/edu/saf.htm&amp;sa=D&amp;ust=1551773474729000" TargetMode="External"/><Relationship Id="rId26" Type="http://schemas.openxmlformats.org/officeDocument/2006/relationships/hyperlink" Target="https://www.google.com/url?q=http://td-school.ru/index.php?page%3D4647&amp;sa=D&amp;ust=1551773474736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td-school.ru/index.php?page%3D591&amp;sa=D&amp;ust=1551773474733000" TargetMode="External"/><Relationship Id="rId7" Type="http://schemas.openxmlformats.org/officeDocument/2006/relationships/hyperlink" Target="https://www.google.com/url?q=http://www.apkro.ru&amp;sa=D&amp;ust=1551773474703000" TargetMode="External"/><Relationship Id="rId12" Type="http://schemas.openxmlformats.org/officeDocument/2006/relationships/hyperlink" Target="https://www.google.com/url?q=http://www.courier.com.ru&amp;sa=D&amp;ust=1551773474713000" TargetMode="External"/><Relationship Id="rId17" Type="http://schemas.openxmlformats.org/officeDocument/2006/relationships/hyperlink" Target="https://www.google.com/url?q=http://www.school-obz.org/topics/bzd/bzd.html&amp;sa=D&amp;ust=1551773474726000" TargetMode="External"/><Relationship Id="rId25" Type="http://schemas.openxmlformats.org/officeDocument/2006/relationships/hyperlink" Target="https://www.google.com/url?q=http://td-school.ru/index.php?page%3D4646&amp;sa=D&amp;ust=155177347473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armpress.info&amp;sa=D&amp;ust=1551773474720000" TargetMode="External"/><Relationship Id="rId20" Type="http://schemas.openxmlformats.org/officeDocument/2006/relationships/hyperlink" Target="https://www.google.com/url?q=http://td-school.ru/index.php?page%3D580&amp;sa=D&amp;ust=1551773474733000" TargetMode="External"/><Relationship Id="rId29" Type="http://schemas.openxmlformats.org/officeDocument/2006/relationships/hyperlink" Target="https://www.google.com/url?q=http://td-school.ru/index.php?page%3D565&amp;sa=D&amp;ust=1551773474738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www.uroki.ru&amp;sa=D&amp;ust=1551773474711000" TargetMode="External"/><Relationship Id="rId24" Type="http://schemas.openxmlformats.org/officeDocument/2006/relationships/hyperlink" Target="https://www.google.com/url?q=http://td-school.ru/index.php?page%3D607&amp;sa=D&amp;ust=1551773474735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1september.ru&amp;sa=D&amp;ust=1551773474719000" TargetMode="External"/><Relationship Id="rId23" Type="http://schemas.openxmlformats.org/officeDocument/2006/relationships/hyperlink" Target="https://www.google.com/url?q=http://td-school.ru/index.php?page%3D605&amp;sa=D&amp;ust=1551773474734000" TargetMode="External"/><Relationship Id="rId28" Type="http://schemas.openxmlformats.org/officeDocument/2006/relationships/hyperlink" Target="https://www.google.com/url?q=http://td-school.ru/index.php?page%3D540&amp;sa=D&amp;ust=1551773474738000" TargetMode="External"/><Relationship Id="rId10" Type="http://schemas.openxmlformats.org/officeDocument/2006/relationships/hyperlink" Target="https://www.google.com/url?q=http://www.km.ru&amp;sa=D&amp;ust=1551773474709000" TargetMode="External"/><Relationship Id="rId19" Type="http://schemas.openxmlformats.org/officeDocument/2006/relationships/hyperlink" Target="https://www.google.com/url?q=http://td-school.ru/index.php?page%3D571&amp;sa=D&amp;ust=1551773474732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du.ru&amp;sa=D&amp;ust=1551773474707000" TargetMode="External"/><Relationship Id="rId14" Type="http://schemas.openxmlformats.org/officeDocument/2006/relationships/hyperlink" Target="https://www.google.com/url?q=http://www.profkniga.ru&amp;sa=D&amp;ust=1551773474717000" TargetMode="External"/><Relationship Id="rId22" Type="http://schemas.openxmlformats.org/officeDocument/2006/relationships/hyperlink" Target="https://www.google.com/url?q=http://td-school.ru/index.php?page%3D596&amp;sa=D&amp;ust=1551773474734000" TargetMode="External"/><Relationship Id="rId27" Type="http://schemas.openxmlformats.org/officeDocument/2006/relationships/hyperlink" Target="https://www.google.com/url?q=http://td-school.ru/index.php?page%3D4648&amp;sa=D&amp;ust=1551773474737000" TargetMode="External"/><Relationship Id="rId30" Type="http://schemas.openxmlformats.org/officeDocument/2006/relationships/hyperlink" Target="https://www.google.com/url?q=http://td-school.ru/index.php?page%3D566&amp;sa=D&amp;ust=155177347473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54CC-3759-4D0B-A2A8-D1BB2ACC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7627</Words>
  <Characters>43478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2021-03-30T16:09:00Z</dcterms:created>
  <dcterms:modified xsi:type="dcterms:W3CDTF">2021-03-30T16:22:00Z</dcterms:modified>
</cp:coreProperties>
</file>