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69"/>
        <w:tblW w:w="9923" w:type="dxa"/>
        <w:tblLook w:val="04A0" w:firstRow="1" w:lastRow="0" w:firstColumn="1" w:lastColumn="0" w:noHBand="0" w:noVBand="1"/>
      </w:tblPr>
      <w:tblGrid>
        <w:gridCol w:w="3118"/>
        <w:gridCol w:w="6805"/>
      </w:tblGrid>
      <w:tr w:rsidR="0001090B" w:rsidRPr="0001090B" w14:paraId="3A6DA5BA" w14:textId="77777777" w:rsidTr="00B15A07">
        <w:tc>
          <w:tcPr>
            <w:tcW w:w="3118" w:type="dxa"/>
            <w:shd w:val="clear" w:color="auto" w:fill="auto"/>
          </w:tcPr>
          <w:p w14:paraId="025203A6" w14:textId="5A093544" w:rsidR="0001090B" w:rsidRPr="00407780" w:rsidRDefault="008A2AF6" w:rsidP="0001090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4D48C5" wp14:editId="312F7CC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-213360</wp:posOffset>
                  </wp:positionV>
                  <wp:extent cx="1333340" cy="1904365"/>
                  <wp:effectExtent l="0" t="0" r="0" b="0"/>
                  <wp:wrapNone/>
                  <wp:docPr id="15" name="Рисунок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0587F-40B5-4D6F-BADC-88A5E264EE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A030587F-40B5-4D6F-BADC-88A5E264EE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" r="2801" b="3503"/>
                          <a:stretch/>
                        </pic:blipFill>
                        <pic:spPr>
                          <a:xfrm>
                            <a:off x="0" y="0"/>
                            <a:ext cx="1335525" cy="190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shd w:val="clear" w:color="auto" w:fill="auto"/>
          </w:tcPr>
          <w:p w14:paraId="1F6298E0" w14:textId="77777777" w:rsidR="0001090B" w:rsidRPr="0001090B" w:rsidRDefault="0001090B" w:rsidP="00010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Офицерова Жанна Викторовна,</w:t>
            </w:r>
          </w:p>
          <w:p w14:paraId="248F8B3E" w14:textId="77777777" w:rsidR="0001090B" w:rsidRPr="0001090B" w:rsidRDefault="0001090B" w:rsidP="00010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учитель английского языка</w:t>
            </w:r>
          </w:p>
          <w:p w14:paraId="31DD870A" w14:textId="77777777" w:rsidR="005A1554" w:rsidRDefault="0001090B" w:rsidP="00B15A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№5 </w:t>
            </w:r>
          </w:p>
          <w:p w14:paraId="1A926958" w14:textId="77777777" w:rsidR="00BA6040" w:rsidRDefault="0001090B" w:rsidP="00BA6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>г.Дубны</w:t>
            </w:r>
            <w:proofErr w:type="spellEnd"/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области»,</w:t>
            </w:r>
          </w:p>
          <w:p w14:paraId="7DE01F38" w14:textId="77777777" w:rsidR="005A1554" w:rsidRDefault="00BA6040" w:rsidP="00BA6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сертифицированный тренер сингапурской </w:t>
            </w:r>
            <w:r w:rsidR="002B5B7D">
              <w:rPr>
                <w:rFonts w:ascii="Times New Roman" w:eastAsia="Calibri" w:hAnsi="Times New Roman" w:cs="Times New Roman"/>
                <w:sz w:val="24"/>
                <w:szCs w:val="24"/>
              </w:rPr>
              <w:t>компании</w:t>
            </w:r>
            <w:r w:rsidR="002B5B7D" w:rsidRPr="002B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B5B7D" w:rsidRPr="002B5B7D">
              <w:rPr>
                <w:rFonts w:ascii="Times New Roman" w:eastAsia="Calibri" w:hAnsi="Times New Roman" w:cs="Times New Roman"/>
                <w:sz w:val="24"/>
                <w:szCs w:val="24"/>
              </w:rPr>
              <w:t>Educare</w:t>
            </w:r>
            <w:proofErr w:type="spellEnd"/>
            <w:r w:rsidR="002B5B7D" w:rsidRPr="002B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14:paraId="1A1AA7C6" w14:textId="1719928D" w:rsidR="00B15A07" w:rsidRDefault="008A2AF6" w:rsidP="00B15A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01090B" w:rsidRPr="000109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01090B"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090B" w:rsidRPr="000109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01090B" w:rsidRPr="0001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="0001090B" w:rsidRPr="000109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ofitserova</w:t>
            </w:r>
            <w:proofErr w:type="spellEnd"/>
            <w:r w:rsidR="0001090B" w:rsidRPr="0001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="0001090B" w:rsidRPr="000109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dubna</w:t>
            </w:r>
            <w:proofErr w:type="spellEnd"/>
            <w:r w:rsidR="0001090B" w:rsidRPr="0001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01090B" w:rsidRPr="000109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14:paraId="0BA3174C" w14:textId="77777777" w:rsidR="0001090B" w:rsidRDefault="0001090B" w:rsidP="00B15A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AC17336" w14:textId="77777777" w:rsidR="00B15A07" w:rsidRPr="0001090B" w:rsidRDefault="00B15A07" w:rsidP="00B1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2CA71E" w14:textId="69C7AF07" w:rsidR="00371F7F" w:rsidRDefault="008A2AF6" w:rsidP="00714A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2AF6">
        <w:rPr>
          <w:rFonts w:ascii="Times New Roman" w:hAnsi="Times New Roman" w:cs="Times New Roman"/>
          <w:b/>
          <w:sz w:val="24"/>
        </w:rPr>
        <w:t xml:space="preserve">Формирование </w:t>
      </w:r>
      <w:r w:rsidR="00714AF2" w:rsidRPr="00714AF2">
        <w:rPr>
          <w:rFonts w:ascii="Times New Roman" w:hAnsi="Times New Roman" w:cs="Times New Roman"/>
          <w:b/>
          <w:sz w:val="24"/>
        </w:rPr>
        <w:t>функциональной грамотности на уроках иностранного языка»</w:t>
      </w:r>
    </w:p>
    <w:p w14:paraId="0A70ECC4" w14:textId="77777777" w:rsidR="008A2AF6" w:rsidRDefault="008A2AF6" w:rsidP="008A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E217A" w14:textId="77777777" w:rsidR="008A2AF6" w:rsidRDefault="008A2AF6" w:rsidP="008A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2EA81" w14:textId="2937CADC" w:rsidR="008A2AF6" w:rsidRPr="00407780" w:rsidRDefault="008A2AF6" w:rsidP="008A2A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69140E86" w14:textId="77777777" w:rsidR="00371F7F" w:rsidRDefault="00371F7F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FEC9587" w14:textId="2C928586" w:rsidR="004E498A" w:rsidRDefault="00371F7F" w:rsidP="008A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данной статье рассматривается актуальность</w:t>
      </w:r>
      <w:r w:rsidR="0001090B"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Hlk96605086"/>
      <w:r w:rsidR="008A2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2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функциональной грамотности учащихся</w:t>
      </w:r>
      <w:bookmarkEnd w:id="0"/>
      <w:r w:rsidR="008A2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английском языке </w:t>
      </w:r>
    </w:p>
    <w:p w14:paraId="5231137D" w14:textId="77777777" w:rsidR="0001090B" w:rsidRPr="00407780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адресова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 первую </w:t>
      </w:r>
      <w:r w:rsidR="00BA6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учителям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</w:t>
      </w: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родителям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58C22" w14:textId="2AAFE603" w:rsidR="0001090B" w:rsidRPr="00407780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="0091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BF9" w:rsidRPr="00911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 w:rsidR="0091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</w:t>
      </w:r>
      <w:r w:rsid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2B5B7D" w:rsidRP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</w:t>
      </w:r>
      <w:r w:rsid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</w:t>
      </w:r>
      <w:r w:rsid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критическое мышление, сотрудничество.</w:t>
      </w:r>
    </w:p>
    <w:p w14:paraId="189DD982" w14:textId="77777777" w:rsidR="0001090B" w:rsidRPr="00407780" w:rsidRDefault="0001090B" w:rsidP="006D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0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7AAE0BF1" w14:textId="77777777" w:rsidR="0001090B" w:rsidRPr="00407780" w:rsidRDefault="0001090B" w:rsidP="006D1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80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14:paraId="020D13D7" w14:textId="72D85A2F" w:rsidR="0001090B" w:rsidRPr="00407780" w:rsidRDefault="004C0C8F" w:rsidP="006D1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="00911BF9">
        <w:rPr>
          <w:rFonts w:ascii="Times New Roman" w:eastAsia="Calibri" w:hAnsi="Times New Roman" w:cs="Times New Roman"/>
          <w:sz w:val="24"/>
          <w:szCs w:val="24"/>
        </w:rPr>
        <w:t xml:space="preserve">принципы развития </w:t>
      </w:r>
      <w:r w:rsidR="00523DD7" w:rsidRPr="00523DD7">
        <w:rPr>
          <w:rFonts w:ascii="Times New Roman" w:eastAsia="Calibri" w:hAnsi="Times New Roman" w:cs="Times New Roman"/>
          <w:sz w:val="24"/>
          <w:szCs w:val="24"/>
        </w:rPr>
        <w:t xml:space="preserve">формирования функциональной грамотности учащихся </w:t>
      </w:r>
    </w:p>
    <w:p w14:paraId="7EEACD4D" w14:textId="4A35ECA4" w:rsidR="00187DF7" w:rsidRPr="00187DF7" w:rsidRDefault="00523DD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правительством страны предпринимаются важные шаги в решении вопросов конкурентоспособности российского образования и воспитания социально ответственной личности. Согласно ФГОС нового поколения, приоритетным вектором в современном образовании является формирование функциональной грамотности</w:t>
      </w:r>
      <w:r w:rsid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DF7"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урочной, так и во внеурочной деятельности. </w:t>
      </w:r>
    </w:p>
    <w:p w14:paraId="10D2FE4F" w14:textId="77777777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ФГОС - Функциональная грамотность – 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деятельности.</w:t>
      </w:r>
    </w:p>
    <w:p w14:paraId="0972CF94" w14:textId="77777777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Тенденции:</w:t>
      </w:r>
    </w:p>
    <w:p w14:paraId="1492210F" w14:textId="77777777" w:rsidR="00187DF7" w:rsidRPr="00187DF7" w:rsidRDefault="00187DF7" w:rsidP="00187D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научных</w:t>
      </w: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знаний возрастает, а с ним возрастает количество нестандартных задач, встающих перед человеком.</w:t>
      </w:r>
    </w:p>
    <w:p w14:paraId="450AEA15" w14:textId="77777777" w:rsidR="00187DF7" w:rsidRPr="00187DF7" w:rsidRDefault="00187DF7" w:rsidP="00187D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изменяются жизненные условия. Прогнозировать востребованность профессий в будущем становится всё сложнее.</w:t>
      </w:r>
    </w:p>
    <w:p w14:paraId="4EC2F2DB" w14:textId="77777777" w:rsidR="00187DF7" w:rsidRPr="00187DF7" w:rsidRDefault="00187DF7" w:rsidP="00187D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переход от репродуктивного образования к творческому.</w:t>
      </w:r>
    </w:p>
    <w:p w14:paraId="27EBA37C" w14:textId="77777777" w:rsidR="00187DF7" w:rsidRPr="00187DF7" w:rsidRDefault="00187DF7" w:rsidP="00187D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более востребованной становится сформированность мягких навыков, поскольку они универсальны.</w:t>
      </w:r>
    </w:p>
    <w:p w14:paraId="15EBA36B" w14:textId="77777777" w:rsidR="00187DF7" w:rsidRPr="00187DF7" w:rsidRDefault="00187DF7" w:rsidP="00187D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необходимым развитие функциональной грамотности – способности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019BBCB7" w14:textId="11C41EEE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формировать функциональную грамотность отражена и в </w:t>
      </w:r>
      <w:bookmarkStart w:id="2" w:name="_Hlk117416788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программе </w:t>
      </w:r>
      <w:bookmarkEnd w:id="2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языкам. Данному умению посвящен целый раздел. Это личностные результаты, обеспечивающие адаптацию обучающегося к изменяющимся условиям социальной и природной среды. Среди которых: повышать уровень своей компетенции через практическую деятельность и уметь учиться у других; быть готовым действовать в ситуации отсутствия успеха, воспринимать эту ситуацию, как вызов, требующий контрмер.</w:t>
      </w:r>
    </w:p>
    <w:p w14:paraId="4EA37A58" w14:textId="77777777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какие же компоненты функциональной грамотности мы формируем из урока в урок на своем предмете? Конечно же это: читательская грамотность, критическое и креативное мышление, глобальные компетенции</w:t>
      </w:r>
    </w:p>
    <w:p w14:paraId="70994ED8" w14:textId="4AC02831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изучения предмета «иностранный язык» мы очень много работаем с текстом. Можно сказать, что текст всегда в центре урока. Мы из него выделяем лексику,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грамматику, задаем вопросы, формируем основную мысль. То есть, через работу с текстом, мы формируем читательскую грамотность.</w:t>
      </w:r>
    </w:p>
    <w:p w14:paraId="4472A7B5" w14:textId="77777777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этапами работы с текстом при формировании читательской грамотности учащихся являются: </w:t>
      </w:r>
    </w:p>
    <w:p w14:paraId="7D98B2AD" w14:textId="77777777" w:rsidR="00187DF7" w:rsidRPr="00187DF7" w:rsidRDefault="00187DF7" w:rsidP="00187DF7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</w:t>
      </w:r>
      <w:proofErr w:type="spellStart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Pre-reading</w:t>
      </w:r>
      <w:proofErr w:type="spellEnd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660B9493" w14:textId="77777777" w:rsidR="00187DF7" w:rsidRPr="00187DF7" w:rsidRDefault="00187DF7" w:rsidP="00187DF7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этап (</w:t>
      </w:r>
      <w:proofErr w:type="spellStart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While-reading</w:t>
      </w:r>
      <w:proofErr w:type="spellEnd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54FC3CF" w14:textId="77777777" w:rsidR="00187DF7" w:rsidRPr="00187DF7" w:rsidRDefault="00187DF7" w:rsidP="00187DF7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</w:t>
      </w:r>
      <w:proofErr w:type="spellStart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Post-reading</w:t>
      </w:r>
      <w:proofErr w:type="spellEnd"/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17D86E" w14:textId="23BD06F3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эти задания можно найти в любом УМК, на разных ступенях обучения. Использование на уроках английского языка подобного рода заданий способствует развитию читательской грамотности учащихся, освоению учащимися основных видов речевой деятельности, а также развивает творческое мышление, приучает учащихся к внимательному и вдумчивому отношению и, как следствие, ведет к успешности в будущем.</w:t>
      </w:r>
    </w:p>
    <w:p w14:paraId="6DD6D3F1" w14:textId="298EA28C" w:rsidR="00187DF7" w:rsidRPr="00187DF7" w:rsidRDefault="00187DF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иметь ввиду, что сегодня под текстом понимается не только сплошной текст, но и разные виды не сплошных текстов, среди которых: графики, диаграммы, схемы, таблицы, которые мы читаем ежедневно для решения профессиональных и бытовых задач. Соответственно, работа с не сплошным текстом сегодня является не менее важной задачей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мы видим</w:t>
      </w: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новые ожидания от читателя: анализ информации, представленной в нескольких текстах; критическое осмысление содержания представленных текстов для получения достоверной информации и уметь читать различные виды текстов:</w:t>
      </w:r>
    </w:p>
    <w:p w14:paraId="658DB88A" w14:textId="77777777" w:rsidR="00187DF7" w:rsidRPr="00187DF7" w:rsidRDefault="00187DF7" w:rsidP="00187D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тексты</w:t>
      </w:r>
    </w:p>
    <w:p w14:paraId="08ED66DE" w14:textId="77777777" w:rsidR="00187DF7" w:rsidRPr="00187DF7" w:rsidRDefault="00187DF7" w:rsidP="00187D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Множественный текст (интерпретация и обобщение информации из нескольких отличающихся источников)</w:t>
      </w:r>
    </w:p>
    <w:p w14:paraId="6BFA1359" w14:textId="380379A6" w:rsidR="00187DF7" w:rsidRPr="00187DF7" w:rsidRDefault="00187DF7" w:rsidP="00187D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Нелинейный текст</w:t>
      </w:r>
    </w:p>
    <w:p w14:paraId="09A0D61D" w14:textId="1FD5E68B" w:rsidR="00523DD7" w:rsidRDefault="00523DD7" w:rsidP="00523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обучения иностранному языку строится на системно-деятельностном подходе. Это позволяет учащимся воспринимать мир целостно посредством включения речевой деятельности на иностранном языке в другие виды деятельности. Обучающимся предлагается множество заданий, где им предстоит дополнить или найти информацию. Например: представить, что они собираются устроиться на работу корреспондентами в британский журнал для подростков. Для этого им нужно заполнить анкету и с опорой на нее представиться потенциальному работодателю.</w:t>
      </w:r>
    </w:p>
    <w:p w14:paraId="253F70F4" w14:textId="77777777" w:rsidR="00187DF7" w:rsidRDefault="00523DD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обучающиеся проявляют к темам, которые позволяют сравнивать культуру и традиции своей страны и страны изучаемого языка. Например, сравнение традиций, связанных с приемом пищи, в России и в Британии в среднем звене; выбор будущей профессии и проблемы трудоустройства в старших классах. Процессу формирования </w:t>
      </w:r>
      <w:r w:rsid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</w:t>
      </w:r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также осознание себя как индивидуальности и одновременно как члена общества. Этому процессу способствует чтение текстов и обсуждения о себе, о своей семье, о своих хобби и так далее. Как показал опыт, дети с удовольствием заполняют анкеты о себе и своей семье, делятся информацией с одноклассниками.</w:t>
      </w:r>
    </w:p>
    <w:p w14:paraId="0CA5B03B" w14:textId="1C47A9E7" w:rsidR="00523DD7" w:rsidRPr="00523DD7" w:rsidRDefault="00523DD7" w:rsidP="00187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хочу сказать, </w:t>
      </w:r>
      <w:r w:rsidR="005270D7"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52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7DF7" w:rsidRPr="00187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рименяя задания на формирование функциональной грамотности на уроках, учителя не только способствуют повышению мотивации детей, но и расширяют их кругозор, развивают творческие способности, помогают осознать ценности современного мира. Всё это необходимо для гармоничного развития личности ребенка и его дальнейшего взаимодействия с обществом.</w:t>
      </w:r>
    </w:p>
    <w:p w14:paraId="50433DE2" w14:textId="77777777" w:rsidR="00B15A07" w:rsidRPr="00F84C1D" w:rsidRDefault="00B15A07" w:rsidP="00523DD7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B15A07" w:rsidRPr="00F84C1D" w:rsidSect="0079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A37B" w14:textId="77777777" w:rsidR="00BC0E61" w:rsidRDefault="00BC0E61" w:rsidP="0001090B">
      <w:pPr>
        <w:spacing w:after="0" w:line="240" w:lineRule="auto"/>
      </w:pPr>
      <w:r>
        <w:separator/>
      </w:r>
    </w:p>
  </w:endnote>
  <w:endnote w:type="continuationSeparator" w:id="0">
    <w:p w14:paraId="527D5D74" w14:textId="77777777" w:rsidR="00BC0E61" w:rsidRDefault="00BC0E61" w:rsidP="000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6908" w14:textId="77777777" w:rsidR="00BC0E61" w:rsidRDefault="00BC0E61" w:rsidP="0001090B">
      <w:pPr>
        <w:spacing w:after="0" w:line="240" w:lineRule="auto"/>
      </w:pPr>
      <w:r>
        <w:separator/>
      </w:r>
    </w:p>
  </w:footnote>
  <w:footnote w:type="continuationSeparator" w:id="0">
    <w:p w14:paraId="39E11AE2" w14:textId="77777777" w:rsidR="00BC0E61" w:rsidRDefault="00BC0E61" w:rsidP="000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31D"/>
    <w:multiLevelType w:val="hybridMultilevel"/>
    <w:tmpl w:val="EC1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BC9"/>
    <w:multiLevelType w:val="hybridMultilevel"/>
    <w:tmpl w:val="8774C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DEE"/>
    <w:multiLevelType w:val="hybridMultilevel"/>
    <w:tmpl w:val="AA6EA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05E03"/>
    <w:multiLevelType w:val="hybridMultilevel"/>
    <w:tmpl w:val="C160F4C8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216"/>
    <w:multiLevelType w:val="hybridMultilevel"/>
    <w:tmpl w:val="FCBE8EA4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2B4"/>
    <w:multiLevelType w:val="multilevel"/>
    <w:tmpl w:val="2A20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664CE"/>
    <w:multiLevelType w:val="hybridMultilevel"/>
    <w:tmpl w:val="59B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13FE"/>
    <w:multiLevelType w:val="hybridMultilevel"/>
    <w:tmpl w:val="76A4E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94B4B"/>
    <w:multiLevelType w:val="hybridMultilevel"/>
    <w:tmpl w:val="8BA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4B9"/>
    <w:multiLevelType w:val="hybridMultilevel"/>
    <w:tmpl w:val="5F70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24EC8"/>
    <w:multiLevelType w:val="hybridMultilevel"/>
    <w:tmpl w:val="1CFA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06499"/>
    <w:multiLevelType w:val="hybridMultilevel"/>
    <w:tmpl w:val="0FE8BA5A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1D0B"/>
    <w:multiLevelType w:val="hybridMultilevel"/>
    <w:tmpl w:val="E83CDD04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563E"/>
    <w:multiLevelType w:val="hybridMultilevel"/>
    <w:tmpl w:val="AB568A16"/>
    <w:lvl w:ilvl="0" w:tplc="B5A27F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73D923ED"/>
    <w:multiLevelType w:val="hybridMultilevel"/>
    <w:tmpl w:val="F12A6946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A0D26"/>
    <w:multiLevelType w:val="hybridMultilevel"/>
    <w:tmpl w:val="398C3D30"/>
    <w:lvl w:ilvl="0" w:tplc="C900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C2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762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0A8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1C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32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20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5A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A20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0B"/>
    <w:rsid w:val="0001090B"/>
    <w:rsid w:val="0009278A"/>
    <w:rsid w:val="00187DF7"/>
    <w:rsid w:val="00202394"/>
    <w:rsid w:val="00294A8E"/>
    <w:rsid w:val="002B50E9"/>
    <w:rsid w:val="002B5B7D"/>
    <w:rsid w:val="00371F7F"/>
    <w:rsid w:val="004C0C8F"/>
    <w:rsid w:val="004E498A"/>
    <w:rsid w:val="00523DD7"/>
    <w:rsid w:val="005270D7"/>
    <w:rsid w:val="00531481"/>
    <w:rsid w:val="00547733"/>
    <w:rsid w:val="005A1554"/>
    <w:rsid w:val="006D196B"/>
    <w:rsid w:val="006D661C"/>
    <w:rsid w:val="006E0889"/>
    <w:rsid w:val="00714AF2"/>
    <w:rsid w:val="00722EE7"/>
    <w:rsid w:val="00724C32"/>
    <w:rsid w:val="0079322A"/>
    <w:rsid w:val="007F21F6"/>
    <w:rsid w:val="00807F1E"/>
    <w:rsid w:val="00836F25"/>
    <w:rsid w:val="008A2AF6"/>
    <w:rsid w:val="00911BF9"/>
    <w:rsid w:val="009A3813"/>
    <w:rsid w:val="009B707A"/>
    <w:rsid w:val="009E3F5D"/>
    <w:rsid w:val="00A64E1F"/>
    <w:rsid w:val="00AC208C"/>
    <w:rsid w:val="00AD3106"/>
    <w:rsid w:val="00B15A07"/>
    <w:rsid w:val="00BA6040"/>
    <w:rsid w:val="00BC0E61"/>
    <w:rsid w:val="00C5189E"/>
    <w:rsid w:val="00C8418A"/>
    <w:rsid w:val="00EA586D"/>
    <w:rsid w:val="00EB7291"/>
    <w:rsid w:val="00F8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2202"/>
  <w15:docId w15:val="{AFC0B71D-E2CE-4986-B396-FF13E9C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90B"/>
  </w:style>
  <w:style w:type="paragraph" w:styleId="a7">
    <w:name w:val="footer"/>
    <w:basedOn w:val="a"/>
    <w:link w:val="a8"/>
    <w:uiPriority w:val="99"/>
    <w:unhideWhenUsed/>
    <w:rsid w:val="0001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90B"/>
  </w:style>
  <w:style w:type="paragraph" w:styleId="a9">
    <w:name w:val="List Paragraph"/>
    <w:basedOn w:val="a"/>
    <w:uiPriority w:val="34"/>
    <w:qFormat/>
    <w:rsid w:val="00EB72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table" w:styleId="ab">
    <w:name w:val="Table Grid"/>
    <w:basedOn w:val="a1"/>
    <w:uiPriority w:val="59"/>
    <w:semiHidden/>
    <w:unhideWhenUsed/>
    <w:rsid w:val="005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2022-11-25T06:23:00Z</dcterms:created>
  <dcterms:modified xsi:type="dcterms:W3CDTF">2022-11-25T06:23:00Z</dcterms:modified>
</cp:coreProperties>
</file>